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shd w:val="clear" w:color="auto" w:fill="000000"/>
        <w:tblLayout w:type="fixed"/>
        <w:tblLook w:val="01E0" w:firstRow="1" w:lastRow="1" w:firstColumn="1" w:lastColumn="1" w:noHBand="0" w:noVBand="0"/>
      </w:tblPr>
      <w:tblGrid>
        <w:gridCol w:w="4680"/>
      </w:tblGrid>
      <w:tr w:rsidR="000826CC" w:rsidRPr="00195C07" w:rsidTr="005106AF">
        <w:tc>
          <w:tcPr>
            <w:tcW w:w="4680" w:type="dxa"/>
            <w:shd w:val="clear" w:color="auto" w:fill="000000"/>
          </w:tcPr>
          <w:p w:rsidR="000826CC" w:rsidRPr="00195C07" w:rsidRDefault="000826CC" w:rsidP="004D1462">
            <w:pPr>
              <w:rPr>
                <w:rFonts w:ascii="Century Gothic" w:hAnsi="Century Gothic"/>
                <w:b/>
                <w:sz w:val="20"/>
                <w:szCs w:val="20"/>
              </w:rPr>
            </w:pPr>
            <w:r w:rsidRPr="00195C07">
              <w:rPr>
                <w:rFonts w:ascii="Century Gothic" w:hAnsi="Century Gothic"/>
                <w:b/>
                <w:sz w:val="20"/>
                <w:szCs w:val="20"/>
              </w:rPr>
              <w:t>CARACTERÍSTICAS FÍSICO QUIMICAS</w:t>
            </w:r>
          </w:p>
        </w:tc>
      </w:tr>
    </w:tbl>
    <w:p w:rsidR="001E04F1" w:rsidRPr="00195C07" w:rsidRDefault="001E04F1" w:rsidP="00C677F8">
      <w:pPr>
        <w:rPr>
          <w:rFonts w:ascii="Century Gothic" w:hAnsi="Century Gothic" w:cs="Arial"/>
          <w:b/>
          <w:sz w:val="20"/>
          <w:szCs w:val="20"/>
        </w:rPr>
      </w:pPr>
    </w:p>
    <w:p w:rsidR="005D3D9A" w:rsidRDefault="007A657B" w:rsidP="007A657B">
      <w:pPr>
        <w:rPr>
          <w:rFonts w:ascii="Century Gothic" w:hAnsi="Century Gothic" w:cs="ArialMT"/>
          <w:sz w:val="20"/>
          <w:szCs w:val="20"/>
          <w:lang w:val="es-CO" w:eastAsia="es-CO"/>
        </w:rPr>
      </w:pPr>
      <w:r w:rsidRPr="007A657B">
        <w:rPr>
          <w:rFonts w:ascii="Century Gothic" w:hAnsi="Century Gothic" w:cs="ArialMT"/>
          <w:b/>
          <w:sz w:val="20"/>
          <w:szCs w:val="20"/>
          <w:lang w:val="es-CO" w:eastAsia="es-CO"/>
        </w:rPr>
        <w:t>Relación de la mezcla:</w:t>
      </w:r>
      <w:r w:rsidR="00DC1C78">
        <w:rPr>
          <w:rFonts w:ascii="Century Gothic" w:hAnsi="Century Gothic" w:cs="ArialMT"/>
          <w:sz w:val="20"/>
          <w:szCs w:val="20"/>
          <w:lang w:val="es-CO" w:eastAsia="es-CO"/>
        </w:rPr>
        <w:tab/>
      </w:r>
      <w:r w:rsidR="00D37EED">
        <w:rPr>
          <w:rFonts w:ascii="Century Gothic" w:hAnsi="Century Gothic" w:cs="ArialMT"/>
          <w:sz w:val="20"/>
          <w:szCs w:val="20"/>
          <w:lang w:val="es-CO" w:eastAsia="es-CO"/>
        </w:rPr>
        <w:t>4</w:t>
      </w:r>
      <w:r w:rsidRPr="007A657B">
        <w:rPr>
          <w:rFonts w:ascii="Century Gothic" w:hAnsi="Century Gothic" w:cs="ArialMT"/>
          <w:sz w:val="20"/>
          <w:szCs w:val="20"/>
          <w:lang w:val="es-CO" w:eastAsia="es-CO"/>
        </w:rPr>
        <w:t>:1 en volumen</w:t>
      </w:r>
    </w:p>
    <w:p w:rsidR="005D3D9A" w:rsidRPr="005D3D9A" w:rsidRDefault="005D3D9A" w:rsidP="005D3D9A">
      <w:pPr>
        <w:rPr>
          <w:rFonts w:ascii="Century Gothic" w:hAnsi="Century Gothic" w:cs="ArialMT"/>
          <w:sz w:val="20"/>
          <w:szCs w:val="20"/>
          <w:lang w:val="es-CO" w:eastAsia="es-CO"/>
        </w:rPr>
      </w:pPr>
      <w:r w:rsidRPr="005D3D9A">
        <w:rPr>
          <w:rFonts w:ascii="Century Gothic" w:hAnsi="Century Gothic" w:cs="ArialMT"/>
          <w:b/>
          <w:sz w:val="20"/>
          <w:szCs w:val="20"/>
          <w:lang w:val="es-CO" w:eastAsia="es-CO"/>
        </w:rPr>
        <w:t>Consumo:</w:t>
      </w:r>
      <w:r>
        <w:rPr>
          <w:rFonts w:ascii="Century Gothic" w:hAnsi="Century Gothic" w:cs="ArialMT"/>
          <w:sz w:val="20"/>
          <w:szCs w:val="20"/>
          <w:lang w:val="es-CO" w:eastAsia="es-CO"/>
        </w:rPr>
        <w:t xml:space="preserve"> </w:t>
      </w:r>
      <w:r>
        <w:rPr>
          <w:rFonts w:ascii="Century Gothic" w:hAnsi="Century Gothic" w:cs="ArialMT"/>
          <w:sz w:val="20"/>
          <w:szCs w:val="20"/>
          <w:lang w:val="es-CO" w:eastAsia="es-CO"/>
        </w:rPr>
        <w:tab/>
      </w:r>
      <w:r w:rsidRPr="005D3D9A">
        <w:rPr>
          <w:rFonts w:ascii="Century Gothic" w:hAnsi="Century Gothic" w:cs="ArialMT"/>
          <w:sz w:val="20"/>
          <w:szCs w:val="20"/>
          <w:lang w:val="es-CO" w:eastAsia="es-CO"/>
        </w:rPr>
        <w:t xml:space="preserve">Para adherir </w:t>
      </w:r>
      <w:r>
        <w:rPr>
          <w:rFonts w:ascii="Century Gothic" w:hAnsi="Century Gothic" w:cs="ArialMT"/>
          <w:sz w:val="20"/>
          <w:szCs w:val="20"/>
          <w:lang w:val="es-CO" w:eastAsia="es-CO"/>
        </w:rPr>
        <w:t>cintas de</w:t>
      </w:r>
    </w:p>
    <w:p w:rsidR="005D3D9A" w:rsidRPr="005D3D9A" w:rsidRDefault="005D3D9A" w:rsidP="005D3D9A">
      <w:pPr>
        <w:ind w:left="708" w:firstLine="708"/>
        <w:rPr>
          <w:rFonts w:ascii="Century Gothic" w:hAnsi="Century Gothic" w:cs="ArialMT"/>
          <w:sz w:val="20"/>
          <w:szCs w:val="20"/>
          <w:lang w:val="es-CO" w:eastAsia="es-CO"/>
        </w:rPr>
      </w:pPr>
      <w:r w:rsidRPr="005D3D9A">
        <w:rPr>
          <w:rFonts w:ascii="Century Gothic" w:hAnsi="Century Gothic" w:cs="ArialMT"/>
          <w:sz w:val="20"/>
          <w:szCs w:val="20"/>
          <w:lang w:val="es-CO" w:eastAsia="es-CO"/>
        </w:rPr>
        <w:t xml:space="preserve">10 cm de ancho: 0.8 kg/m </w:t>
      </w:r>
    </w:p>
    <w:p w:rsidR="007A657B" w:rsidRPr="007A657B" w:rsidRDefault="007A657B" w:rsidP="007A657B">
      <w:pPr>
        <w:rPr>
          <w:rFonts w:ascii="Century Gothic" w:hAnsi="Century Gothic" w:cs="ArialMT"/>
          <w:sz w:val="20"/>
          <w:szCs w:val="20"/>
          <w:lang w:val="es-CO" w:eastAsia="es-CO"/>
        </w:rPr>
      </w:pPr>
      <w:r w:rsidRPr="007A657B">
        <w:rPr>
          <w:rFonts w:ascii="Century Gothic" w:hAnsi="Century Gothic" w:cs="ArialMT"/>
          <w:sz w:val="20"/>
          <w:szCs w:val="20"/>
          <w:lang w:val="es-CO" w:eastAsia="es-CO"/>
        </w:rPr>
        <w:t xml:space="preserve"> </w:t>
      </w:r>
      <w:r w:rsidRPr="007A657B">
        <w:rPr>
          <w:rFonts w:ascii="Century Gothic" w:hAnsi="Century Gothic" w:cs="ArialMT"/>
          <w:b/>
          <w:sz w:val="20"/>
          <w:szCs w:val="20"/>
          <w:lang w:val="es-CO" w:eastAsia="es-CO"/>
        </w:rPr>
        <w:t>Consistencia:</w:t>
      </w:r>
      <w:r w:rsidRPr="007A657B">
        <w:rPr>
          <w:rFonts w:ascii="Century Gothic" w:hAnsi="Century Gothic" w:cs="ArialMT"/>
          <w:sz w:val="20"/>
          <w:szCs w:val="20"/>
          <w:lang w:val="es-CO" w:eastAsia="es-CO"/>
        </w:rPr>
        <w:t xml:space="preserve"> </w:t>
      </w:r>
      <w:r w:rsidR="000D7546">
        <w:rPr>
          <w:rFonts w:ascii="Century Gothic" w:hAnsi="Century Gothic" w:cs="ArialMT"/>
          <w:sz w:val="20"/>
          <w:szCs w:val="20"/>
          <w:lang w:val="es-CO" w:eastAsia="es-CO"/>
        </w:rPr>
        <w:t>Pastosa</w:t>
      </w:r>
      <w:r w:rsidRPr="007A657B">
        <w:rPr>
          <w:rFonts w:ascii="Century Gothic" w:hAnsi="Century Gothic" w:cs="ArialMT"/>
          <w:sz w:val="20"/>
          <w:szCs w:val="20"/>
          <w:lang w:val="es-CO" w:eastAsia="es-CO"/>
        </w:rPr>
        <w:t xml:space="preserve"> (no escurre) </w:t>
      </w:r>
    </w:p>
    <w:p w:rsidR="007A657B" w:rsidRPr="007A657B" w:rsidRDefault="007A657B" w:rsidP="007A657B">
      <w:pPr>
        <w:rPr>
          <w:rFonts w:ascii="Century Gothic" w:hAnsi="Century Gothic" w:cs="ArialMT"/>
          <w:sz w:val="20"/>
          <w:szCs w:val="20"/>
          <w:lang w:val="es-CO" w:eastAsia="es-CO"/>
        </w:rPr>
      </w:pPr>
      <w:r w:rsidRPr="007A657B">
        <w:rPr>
          <w:rFonts w:ascii="Century Gothic" w:hAnsi="Century Gothic" w:cs="ArialMT"/>
          <w:b/>
          <w:sz w:val="20"/>
          <w:szCs w:val="20"/>
          <w:lang w:val="es-CO" w:eastAsia="es-CO"/>
        </w:rPr>
        <w:t>Pot life:</w:t>
      </w:r>
      <w:r w:rsidR="00DC1C78">
        <w:rPr>
          <w:rFonts w:ascii="Century Gothic" w:hAnsi="Century Gothic" w:cs="ArialMT"/>
          <w:b/>
          <w:sz w:val="20"/>
          <w:szCs w:val="20"/>
          <w:lang w:val="es-CO" w:eastAsia="es-CO"/>
        </w:rPr>
        <w:tab/>
      </w:r>
      <w:r w:rsidR="00DC1C78">
        <w:rPr>
          <w:rFonts w:ascii="Century Gothic" w:hAnsi="Century Gothic" w:cs="ArialMT"/>
          <w:b/>
          <w:sz w:val="20"/>
          <w:szCs w:val="20"/>
          <w:lang w:val="es-CO" w:eastAsia="es-CO"/>
        </w:rPr>
        <w:tab/>
      </w:r>
      <w:r w:rsidR="000D7546">
        <w:rPr>
          <w:rFonts w:ascii="Century Gothic" w:hAnsi="Century Gothic" w:cs="ArialMT"/>
          <w:sz w:val="20"/>
          <w:szCs w:val="20"/>
          <w:lang w:val="es-CO" w:eastAsia="es-CO"/>
        </w:rPr>
        <w:t>9</w:t>
      </w:r>
      <w:r w:rsidRPr="007A657B">
        <w:rPr>
          <w:rFonts w:ascii="Century Gothic" w:hAnsi="Century Gothic" w:cs="ArialMT"/>
          <w:sz w:val="20"/>
          <w:szCs w:val="20"/>
          <w:lang w:val="es-CO" w:eastAsia="es-CO"/>
        </w:rPr>
        <w:t xml:space="preserve">0 minutos a 23 °C (1.5 kg) </w:t>
      </w:r>
    </w:p>
    <w:p w:rsidR="007A657B" w:rsidRPr="007A657B" w:rsidRDefault="007A657B" w:rsidP="007A657B">
      <w:pPr>
        <w:rPr>
          <w:rFonts w:ascii="Century Gothic" w:hAnsi="Century Gothic" w:cs="ArialMT"/>
          <w:b/>
          <w:sz w:val="20"/>
          <w:szCs w:val="20"/>
          <w:lang w:val="es-CO" w:eastAsia="es-CO"/>
        </w:rPr>
      </w:pPr>
      <w:r w:rsidRPr="007A657B">
        <w:rPr>
          <w:rFonts w:ascii="Century Gothic" w:hAnsi="Century Gothic" w:cs="ArialMT"/>
          <w:b/>
          <w:sz w:val="20"/>
          <w:szCs w:val="20"/>
          <w:lang w:val="es-CO" w:eastAsia="es-CO"/>
        </w:rPr>
        <w:t>Temperatura de deflexión:</w:t>
      </w:r>
    </w:p>
    <w:p w:rsidR="007A657B" w:rsidRPr="007A657B" w:rsidRDefault="007A657B" w:rsidP="007A657B">
      <w:pPr>
        <w:rPr>
          <w:rFonts w:ascii="Century Gothic" w:hAnsi="Century Gothic" w:cs="ArialMT"/>
          <w:sz w:val="20"/>
          <w:szCs w:val="20"/>
          <w:lang w:val="es-CO" w:eastAsia="es-CO"/>
        </w:rPr>
      </w:pPr>
      <w:r w:rsidRPr="007A657B">
        <w:rPr>
          <w:rFonts w:ascii="Century Gothic" w:hAnsi="Century Gothic" w:cs="ArialMT"/>
          <w:sz w:val="20"/>
          <w:szCs w:val="20"/>
          <w:lang w:val="es-CO" w:eastAsia="es-CO"/>
        </w:rPr>
        <w:t xml:space="preserve">47 °C (esfuerzo de 1.8 MPa a 7 días) </w:t>
      </w:r>
    </w:p>
    <w:p w:rsidR="007A657B" w:rsidRPr="007A657B" w:rsidRDefault="007A657B" w:rsidP="007A657B">
      <w:pPr>
        <w:rPr>
          <w:rFonts w:ascii="Century Gothic" w:hAnsi="Century Gothic" w:cs="ArialMT"/>
          <w:sz w:val="20"/>
          <w:szCs w:val="20"/>
          <w:lang w:val="es-CO" w:eastAsia="es-CO"/>
        </w:rPr>
      </w:pPr>
      <w:r w:rsidRPr="007A657B">
        <w:rPr>
          <w:rFonts w:ascii="Century Gothic" w:hAnsi="Century Gothic" w:cs="ArialMT"/>
          <w:b/>
          <w:sz w:val="20"/>
          <w:szCs w:val="20"/>
          <w:lang w:val="es-CO" w:eastAsia="es-CO"/>
        </w:rPr>
        <w:t>Resistencia a la tensión:</w:t>
      </w:r>
      <w:r w:rsidRPr="007A657B">
        <w:rPr>
          <w:rFonts w:ascii="Century Gothic" w:hAnsi="Century Gothic" w:cs="ArialMT"/>
          <w:sz w:val="20"/>
          <w:szCs w:val="20"/>
          <w:lang w:val="es-CO" w:eastAsia="es-CO"/>
        </w:rPr>
        <w:t xml:space="preserve">252 kg/cm (a 7 días) </w:t>
      </w:r>
    </w:p>
    <w:p w:rsidR="007A657B" w:rsidRPr="007A657B" w:rsidRDefault="007A657B" w:rsidP="007A657B">
      <w:pPr>
        <w:rPr>
          <w:rFonts w:ascii="Century Gothic" w:hAnsi="Century Gothic" w:cs="ArialMT"/>
          <w:sz w:val="20"/>
          <w:szCs w:val="20"/>
          <w:lang w:val="es-CO" w:eastAsia="es-CO"/>
        </w:rPr>
      </w:pPr>
      <w:r w:rsidRPr="007A657B">
        <w:rPr>
          <w:rFonts w:ascii="Century Gothic" w:hAnsi="Century Gothic" w:cs="ArialMT"/>
          <w:b/>
          <w:sz w:val="20"/>
          <w:szCs w:val="20"/>
          <w:lang w:val="es-CO" w:eastAsia="es-CO"/>
        </w:rPr>
        <w:t>Elongación a la ruptura:</w:t>
      </w:r>
      <w:r w:rsidR="00DC1C78">
        <w:rPr>
          <w:rFonts w:ascii="Century Gothic" w:hAnsi="Century Gothic" w:cs="ArialMT"/>
          <w:b/>
          <w:sz w:val="20"/>
          <w:szCs w:val="20"/>
          <w:lang w:val="es-CO" w:eastAsia="es-CO"/>
        </w:rPr>
        <w:tab/>
      </w:r>
      <w:r w:rsidRPr="007A657B">
        <w:rPr>
          <w:rFonts w:ascii="Century Gothic" w:hAnsi="Century Gothic" w:cs="ArialMT"/>
          <w:sz w:val="20"/>
          <w:szCs w:val="20"/>
          <w:lang w:val="es-CO" w:eastAsia="es-CO"/>
        </w:rPr>
        <w:t xml:space="preserve">1% (a 7 días) </w:t>
      </w:r>
    </w:p>
    <w:p w:rsidR="007A657B" w:rsidRPr="007A657B" w:rsidRDefault="007A657B" w:rsidP="007A657B">
      <w:pPr>
        <w:rPr>
          <w:rFonts w:ascii="Century Gothic" w:hAnsi="Century Gothic" w:cs="ArialMT"/>
          <w:sz w:val="20"/>
          <w:szCs w:val="20"/>
          <w:lang w:val="es-CO" w:eastAsia="es-CO"/>
        </w:rPr>
      </w:pPr>
      <w:r w:rsidRPr="007A657B">
        <w:rPr>
          <w:rFonts w:ascii="Century Gothic" w:hAnsi="Century Gothic" w:cs="ArialMT"/>
          <w:b/>
          <w:sz w:val="20"/>
          <w:szCs w:val="20"/>
          <w:lang w:val="es-CO" w:eastAsia="es-CO"/>
        </w:rPr>
        <w:t>Módulo de elasticidad:</w:t>
      </w:r>
      <w:r w:rsidRPr="007A657B">
        <w:rPr>
          <w:rFonts w:ascii="Century Gothic" w:hAnsi="Century Gothic" w:cs="ArialMT"/>
          <w:sz w:val="20"/>
          <w:szCs w:val="20"/>
          <w:lang w:val="es-CO" w:eastAsia="es-CO"/>
        </w:rPr>
        <w:t>4</w:t>
      </w:r>
      <w:r>
        <w:rPr>
          <w:rFonts w:ascii="Century Gothic" w:hAnsi="Century Gothic" w:cs="ArialMT"/>
          <w:sz w:val="20"/>
          <w:szCs w:val="20"/>
          <w:lang w:val="es-CO" w:eastAsia="es-CO"/>
        </w:rPr>
        <w:t>500</w:t>
      </w:r>
      <w:r w:rsidRPr="007A657B">
        <w:rPr>
          <w:rFonts w:ascii="Century Gothic" w:hAnsi="Century Gothic" w:cs="ArialMT"/>
          <w:sz w:val="20"/>
          <w:szCs w:val="20"/>
          <w:lang w:val="es-CO" w:eastAsia="es-CO"/>
        </w:rPr>
        <w:t xml:space="preserve">0 kg/cm(a 7 días) </w:t>
      </w:r>
    </w:p>
    <w:p w:rsidR="007A657B" w:rsidRPr="007A657B" w:rsidRDefault="007A657B" w:rsidP="007A657B">
      <w:pPr>
        <w:rPr>
          <w:rFonts w:ascii="Century Gothic" w:hAnsi="Century Gothic" w:cs="ArialMT"/>
          <w:sz w:val="20"/>
          <w:szCs w:val="20"/>
          <w:lang w:val="es-CO" w:eastAsia="es-CO"/>
        </w:rPr>
      </w:pPr>
      <w:r w:rsidRPr="007A657B">
        <w:rPr>
          <w:rFonts w:ascii="Century Gothic" w:hAnsi="Century Gothic" w:cs="ArialMT"/>
          <w:b/>
          <w:sz w:val="20"/>
          <w:szCs w:val="20"/>
          <w:lang w:val="es-CO" w:eastAsia="es-CO"/>
        </w:rPr>
        <w:t>Resistencia a flexión:</w:t>
      </w:r>
      <w:r>
        <w:rPr>
          <w:rFonts w:ascii="Century Gothic" w:hAnsi="Century Gothic" w:cs="ArialMT"/>
          <w:sz w:val="20"/>
          <w:szCs w:val="20"/>
          <w:lang w:val="es-CO" w:eastAsia="es-CO"/>
        </w:rPr>
        <w:t xml:space="preserve"> </w:t>
      </w:r>
      <w:r w:rsidRPr="007A657B">
        <w:rPr>
          <w:rFonts w:ascii="Century Gothic" w:hAnsi="Century Gothic" w:cs="ArialMT"/>
          <w:sz w:val="20"/>
          <w:szCs w:val="20"/>
          <w:lang w:val="es-CO" w:eastAsia="es-CO"/>
        </w:rPr>
        <w:t>475 kg/cm</w:t>
      </w:r>
      <w:r>
        <w:rPr>
          <w:rFonts w:ascii="Century Gothic" w:hAnsi="Century Gothic" w:cs="ArialMT"/>
          <w:sz w:val="20"/>
          <w:szCs w:val="20"/>
          <w:lang w:val="es-CO" w:eastAsia="es-CO"/>
        </w:rPr>
        <w:t xml:space="preserve"> </w:t>
      </w:r>
      <w:r w:rsidRPr="007A657B">
        <w:rPr>
          <w:rFonts w:ascii="Century Gothic" w:hAnsi="Century Gothic" w:cs="ArialMT"/>
          <w:sz w:val="20"/>
          <w:szCs w:val="20"/>
          <w:lang w:val="es-CO" w:eastAsia="es-CO"/>
        </w:rPr>
        <w:t xml:space="preserve">(a 14 días) </w:t>
      </w:r>
    </w:p>
    <w:p w:rsidR="007A657B" w:rsidRPr="007A657B" w:rsidRDefault="007A657B" w:rsidP="007A657B">
      <w:pPr>
        <w:rPr>
          <w:rFonts w:ascii="Century Gothic" w:hAnsi="Century Gothic" w:cs="ArialMT"/>
          <w:sz w:val="20"/>
          <w:szCs w:val="20"/>
          <w:lang w:val="es-CO" w:eastAsia="es-CO"/>
        </w:rPr>
      </w:pPr>
      <w:r w:rsidRPr="007A657B">
        <w:rPr>
          <w:rFonts w:ascii="Century Gothic" w:hAnsi="Century Gothic" w:cs="ArialMT"/>
          <w:b/>
          <w:sz w:val="20"/>
          <w:szCs w:val="20"/>
          <w:lang w:val="es-CO" w:eastAsia="es-CO"/>
        </w:rPr>
        <w:t>Resistencia a cortante:</w:t>
      </w:r>
      <w:r w:rsidR="00DC1C78">
        <w:rPr>
          <w:rFonts w:ascii="Century Gothic" w:hAnsi="Century Gothic" w:cs="ArialMT"/>
          <w:b/>
          <w:sz w:val="20"/>
          <w:szCs w:val="20"/>
          <w:lang w:val="es-CO" w:eastAsia="es-CO"/>
        </w:rPr>
        <w:tab/>
      </w:r>
      <w:r w:rsidRPr="007A657B">
        <w:rPr>
          <w:rFonts w:ascii="Century Gothic" w:hAnsi="Century Gothic" w:cs="ArialMT"/>
          <w:sz w:val="20"/>
          <w:szCs w:val="20"/>
          <w:lang w:val="es-CO" w:eastAsia="es-CO"/>
        </w:rPr>
        <w:t>250 kg/cm</w:t>
      </w:r>
    </w:p>
    <w:p w:rsidR="007A657B" w:rsidRPr="007A657B" w:rsidRDefault="007A657B" w:rsidP="007A657B">
      <w:pPr>
        <w:rPr>
          <w:rFonts w:ascii="Century Gothic" w:hAnsi="Century Gothic" w:cs="ArialMT"/>
          <w:sz w:val="20"/>
          <w:szCs w:val="20"/>
          <w:lang w:val="es-CO" w:eastAsia="es-CO"/>
        </w:rPr>
      </w:pPr>
      <w:r w:rsidRPr="007A657B">
        <w:rPr>
          <w:rFonts w:ascii="Century Gothic" w:hAnsi="Century Gothic" w:cs="ArialMT"/>
          <w:sz w:val="20"/>
          <w:szCs w:val="20"/>
          <w:lang w:val="es-CO" w:eastAsia="es-CO"/>
        </w:rPr>
        <w:t xml:space="preserve"> (ASTM D-732 a 14 días) </w:t>
      </w:r>
    </w:p>
    <w:p w:rsidR="007A657B" w:rsidRPr="007A657B" w:rsidRDefault="007A657B" w:rsidP="007A657B">
      <w:pPr>
        <w:rPr>
          <w:rFonts w:ascii="Century Gothic" w:hAnsi="Century Gothic" w:cs="ArialMT"/>
          <w:b/>
          <w:sz w:val="20"/>
          <w:szCs w:val="20"/>
          <w:u w:val="single"/>
          <w:lang w:val="es-CO" w:eastAsia="es-CO"/>
        </w:rPr>
      </w:pPr>
      <w:r w:rsidRPr="007A657B">
        <w:rPr>
          <w:rFonts w:ascii="Century Gothic" w:hAnsi="Century Gothic" w:cs="ArialMT"/>
          <w:b/>
          <w:sz w:val="20"/>
          <w:szCs w:val="20"/>
          <w:u w:val="single"/>
          <w:lang w:val="es-CO" w:eastAsia="es-CO"/>
        </w:rPr>
        <w:t xml:space="preserve">Adherencia (ASTM C-882): </w:t>
      </w:r>
    </w:p>
    <w:p w:rsidR="007A657B" w:rsidRPr="007A657B" w:rsidRDefault="007A657B" w:rsidP="007A657B">
      <w:pPr>
        <w:rPr>
          <w:rFonts w:ascii="Century Gothic" w:hAnsi="Century Gothic" w:cs="ArialMT"/>
          <w:b/>
          <w:sz w:val="20"/>
          <w:szCs w:val="20"/>
          <w:lang w:val="es-CO" w:eastAsia="es-CO"/>
        </w:rPr>
      </w:pPr>
      <w:r w:rsidRPr="007A657B">
        <w:rPr>
          <w:rFonts w:ascii="Century Gothic" w:hAnsi="Century Gothic" w:cs="ArialMT"/>
          <w:b/>
          <w:sz w:val="20"/>
          <w:szCs w:val="20"/>
          <w:lang w:val="es-CO" w:eastAsia="es-CO"/>
        </w:rPr>
        <w:t xml:space="preserve">Concreto endurecido a concreto endurecido </w:t>
      </w:r>
    </w:p>
    <w:p w:rsidR="007A657B" w:rsidRPr="007A657B" w:rsidRDefault="007A657B" w:rsidP="00DC1C78">
      <w:pPr>
        <w:ind w:left="708"/>
        <w:rPr>
          <w:rFonts w:ascii="Century Gothic" w:hAnsi="Century Gothic" w:cs="ArialMT"/>
          <w:sz w:val="20"/>
          <w:szCs w:val="20"/>
          <w:lang w:val="es-CO" w:eastAsia="es-CO"/>
        </w:rPr>
      </w:pPr>
      <w:r w:rsidRPr="007A657B">
        <w:rPr>
          <w:rFonts w:ascii="Century Gothic" w:hAnsi="Century Gothic" w:cs="ArialMT"/>
          <w:sz w:val="20"/>
          <w:szCs w:val="20"/>
          <w:lang w:val="es-CO" w:eastAsia="es-CO"/>
        </w:rPr>
        <w:t>2 días (curado en húmedo) 189 kg/cm</w:t>
      </w:r>
    </w:p>
    <w:p w:rsidR="007A657B" w:rsidRPr="007A657B" w:rsidRDefault="007A657B" w:rsidP="00DC1C78">
      <w:pPr>
        <w:ind w:left="708"/>
        <w:rPr>
          <w:rFonts w:ascii="Century Gothic" w:hAnsi="Century Gothic" w:cs="ArialMT"/>
          <w:sz w:val="20"/>
          <w:szCs w:val="20"/>
          <w:lang w:val="es-CO" w:eastAsia="es-CO"/>
        </w:rPr>
      </w:pPr>
      <w:r w:rsidRPr="007A657B">
        <w:rPr>
          <w:rFonts w:ascii="Century Gothic" w:hAnsi="Century Gothic" w:cs="ArialMT"/>
          <w:sz w:val="20"/>
          <w:szCs w:val="20"/>
          <w:lang w:val="es-CO" w:eastAsia="es-CO"/>
        </w:rPr>
        <w:t>2 días (curado en seco) 224 kg/cm</w:t>
      </w:r>
    </w:p>
    <w:p w:rsidR="007A657B" w:rsidRPr="007A657B" w:rsidRDefault="007A657B" w:rsidP="00DC1C78">
      <w:pPr>
        <w:ind w:left="708"/>
        <w:rPr>
          <w:rFonts w:ascii="Century Gothic" w:hAnsi="Century Gothic" w:cs="ArialMT"/>
          <w:sz w:val="20"/>
          <w:szCs w:val="20"/>
          <w:lang w:val="es-CO" w:eastAsia="es-CO"/>
        </w:rPr>
      </w:pPr>
      <w:r w:rsidRPr="007A657B">
        <w:rPr>
          <w:rFonts w:ascii="Century Gothic" w:hAnsi="Century Gothic" w:cs="ArialMT"/>
          <w:sz w:val="20"/>
          <w:szCs w:val="20"/>
          <w:lang w:val="es-CO" w:eastAsia="es-CO"/>
        </w:rPr>
        <w:t>14 días (curado en húmedo) 217 kg/cm</w:t>
      </w:r>
    </w:p>
    <w:p w:rsidR="007A657B" w:rsidRPr="007A657B" w:rsidRDefault="007A657B" w:rsidP="007A657B">
      <w:pPr>
        <w:rPr>
          <w:rFonts w:ascii="Century Gothic" w:hAnsi="Century Gothic" w:cs="ArialMT"/>
          <w:b/>
          <w:sz w:val="20"/>
          <w:szCs w:val="20"/>
          <w:lang w:val="es-CO" w:eastAsia="es-CO"/>
        </w:rPr>
      </w:pPr>
      <w:r w:rsidRPr="007A657B">
        <w:rPr>
          <w:rFonts w:ascii="Century Gothic" w:hAnsi="Century Gothic" w:cs="ArialMT"/>
          <w:b/>
          <w:sz w:val="20"/>
          <w:szCs w:val="20"/>
          <w:lang w:val="es-CO" w:eastAsia="es-CO"/>
        </w:rPr>
        <w:t xml:space="preserve">Concreto endurecido a acero </w:t>
      </w:r>
    </w:p>
    <w:p w:rsidR="007A657B" w:rsidRPr="007A657B" w:rsidRDefault="007A657B" w:rsidP="00DC1C78">
      <w:pPr>
        <w:ind w:left="708"/>
        <w:rPr>
          <w:rFonts w:ascii="Century Gothic" w:hAnsi="Century Gothic" w:cs="ArialMT"/>
          <w:sz w:val="20"/>
          <w:szCs w:val="20"/>
          <w:lang w:val="es-CO" w:eastAsia="es-CO"/>
        </w:rPr>
      </w:pPr>
      <w:r w:rsidRPr="007A657B">
        <w:rPr>
          <w:rFonts w:ascii="Century Gothic" w:hAnsi="Century Gothic" w:cs="ArialMT"/>
          <w:sz w:val="20"/>
          <w:szCs w:val="20"/>
          <w:lang w:val="es-CO" w:eastAsia="es-CO"/>
        </w:rPr>
        <w:t>2 días (curado en húmedo) 182 kg/cm</w:t>
      </w:r>
    </w:p>
    <w:p w:rsidR="007A657B" w:rsidRPr="007A657B" w:rsidRDefault="007A657B" w:rsidP="00DC1C78">
      <w:pPr>
        <w:ind w:left="708"/>
        <w:rPr>
          <w:rFonts w:ascii="Century Gothic" w:hAnsi="Century Gothic" w:cs="ArialMT"/>
          <w:sz w:val="20"/>
          <w:szCs w:val="20"/>
          <w:lang w:val="es-CO" w:eastAsia="es-CO"/>
        </w:rPr>
      </w:pPr>
      <w:r w:rsidRPr="007A657B">
        <w:rPr>
          <w:rFonts w:ascii="Century Gothic" w:hAnsi="Century Gothic" w:cs="ArialMT"/>
          <w:sz w:val="20"/>
          <w:szCs w:val="20"/>
          <w:lang w:val="es-CO" w:eastAsia="es-CO"/>
        </w:rPr>
        <w:t>2 días (curado en seco) 209 kg/cm</w:t>
      </w:r>
    </w:p>
    <w:p w:rsidR="007A657B" w:rsidRPr="007A657B" w:rsidRDefault="007A657B" w:rsidP="00DC1C78">
      <w:pPr>
        <w:ind w:left="708"/>
        <w:rPr>
          <w:rFonts w:ascii="Century Gothic" w:hAnsi="Century Gothic" w:cs="ArialMT"/>
          <w:sz w:val="20"/>
          <w:szCs w:val="20"/>
          <w:lang w:val="es-CO" w:eastAsia="es-CO"/>
        </w:rPr>
      </w:pPr>
      <w:r w:rsidRPr="007A657B">
        <w:rPr>
          <w:rFonts w:ascii="Century Gothic" w:hAnsi="Century Gothic" w:cs="ArialMT"/>
          <w:sz w:val="20"/>
          <w:szCs w:val="20"/>
          <w:lang w:val="es-CO" w:eastAsia="es-CO"/>
        </w:rPr>
        <w:t xml:space="preserve">14 días (curado en húmedo) 182 kg/cm2 </w:t>
      </w:r>
    </w:p>
    <w:p w:rsidR="007A657B" w:rsidRPr="007A657B" w:rsidRDefault="007A657B" w:rsidP="007A657B">
      <w:pPr>
        <w:rPr>
          <w:rFonts w:ascii="Century Gothic" w:hAnsi="Century Gothic" w:cs="ArialMT"/>
          <w:b/>
          <w:sz w:val="20"/>
          <w:szCs w:val="20"/>
          <w:lang w:val="es-CO" w:eastAsia="es-CO"/>
        </w:rPr>
      </w:pPr>
      <w:r w:rsidRPr="007A657B">
        <w:rPr>
          <w:rFonts w:ascii="Century Gothic" w:hAnsi="Century Gothic" w:cs="ArialMT"/>
          <w:b/>
          <w:sz w:val="20"/>
          <w:szCs w:val="20"/>
          <w:lang w:val="es-CO" w:eastAsia="es-CO"/>
        </w:rPr>
        <w:t>Absorción de agua:</w:t>
      </w:r>
    </w:p>
    <w:p w:rsidR="007A657B" w:rsidRPr="007A657B" w:rsidRDefault="007A657B" w:rsidP="007A657B">
      <w:pPr>
        <w:rPr>
          <w:rFonts w:ascii="Century Gothic" w:hAnsi="Century Gothic" w:cs="ArialMT"/>
          <w:sz w:val="20"/>
          <w:szCs w:val="20"/>
          <w:lang w:val="es-CO" w:eastAsia="es-CO"/>
        </w:rPr>
      </w:pPr>
      <w:r w:rsidRPr="007A657B">
        <w:rPr>
          <w:rFonts w:ascii="Century Gothic" w:hAnsi="Century Gothic" w:cs="ArialMT"/>
          <w:sz w:val="20"/>
          <w:szCs w:val="20"/>
          <w:lang w:val="es-CO" w:eastAsia="es-CO"/>
        </w:rPr>
        <w:t>0.03% (ASTM D570 a 7 días y 24 hr. de inmersión</w:t>
      </w:r>
    </w:p>
    <w:p w:rsidR="007A657B" w:rsidRPr="007A657B" w:rsidRDefault="007A657B" w:rsidP="007A657B">
      <w:pPr>
        <w:rPr>
          <w:rFonts w:ascii="Century Gothic" w:hAnsi="Century Gothic" w:cs="ArialMT"/>
          <w:sz w:val="20"/>
          <w:szCs w:val="20"/>
          <w:lang w:val="es-CO" w:eastAsia="es-CO"/>
        </w:rPr>
      </w:pPr>
      <w:r w:rsidRPr="007A657B">
        <w:rPr>
          <w:rFonts w:ascii="Century Gothic" w:hAnsi="Century Gothic" w:cs="ArialMT"/>
          <w:b/>
          <w:sz w:val="20"/>
          <w:szCs w:val="20"/>
          <w:lang w:val="es-CO" w:eastAsia="es-CO"/>
        </w:rPr>
        <w:t>Módulo de compresión:</w:t>
      </w:r>
      <w:r w:rsidR="00DC1C78">
        <w:rPr>
          <w:rFonts w:ascii="Century Gothic" w:hAnsi="Century Gothic" w:cs="ArialMT"/>
          <w:b/>
          <w:sz w:val="20"/>
          <w:szCs w:val="20"/>
          <w:lang w:val="es-CO" w:eastAsia="es-CO"/>
        </w:rPr>
        <w:t xml:space="preserve"> </w:t>
      </w:r>
      <w:r w:rsidRPr="007A657B">
        <w:rPr>
          <w:rFonts w:ascii="Century Gothic" w:hAnsi="Century Gothic" w:cs="ArialMT"/>
          <w:sz w:val="20"/>
          <w:szCs w:val="20"/>
          <w:lang w:val="es-CO" w:eastAsia="es-CO"/>
        </w:rPr>
        <w:t xml:space="preserve">27 410 kg/cm(a 7 días) </w:t>
      </w:r>
    </w:p>
    <w:p w:rsidR="007A657B" w:rsidRPr="00B9708B" w:rsidRDefault="007A657B" w:rsidP="007D5A7E">
      <w:pPr>
        <w:ind w:right="169"/>
        <w:jc w:val="both"/>
        <w:rPr>
          <w:rFonts w:ascii="Century Gothic" w:hAnsi="Century Gothic" w:cs="Arial"/>
          <w:sz w:val="20"/>
          <w:szCs w:val="20"/>
        </w:rPr>
      </w:pPr>
    </w:p>
    <w:tbl>
      <w:tblPr>
        <w:tblW w:w="4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4680"/>
      </w:tblGrid>
      <w:tr w:rsidR="00FF5DCB" w:rsidRPr="00195C07" w:rsidTr="005106AF">
        <w:tc>
          <w:tcPr>
            <w:tcW w:w="4680" w:type="dxa"/>
            <w:shd w:val="clear" w:color="auto" w:fill="000000"/>
          </w:tcPr>
          <w:p w:rsidR="00FF5DCB" w:rsidRPr="00195C07" w:rsidRDefault="00FF5DCB" w:rsidP="005106AF">
            <w:pPr>
              <w:tabs>
                <w:tab w:val="left" w:pos="1260"/>
              </w:tabs>
              <w:rPr>
                <w:rFonts w:ascii="Century Gothic" w:hAnsi="Century Gothic" w:cs="Arial"/>
                <w:b/>
                <w:color w:val="FFFFFF"/>
                <w:sz w:val="20"/>
                <w:szCs w:val="20"/>
              </w:rPr>
            </w:pPr>
            <w:r w:rsidRPr="00195C07">
              <w:rPr>
                <w:rFonts w:ascii="Century Gothic" w:hAnsi="Century Gothic" w:cs="Arial"/>
                <w:b/>
                <w:color w:val="FFFFFF"/>
                <w:sz w:val="20"/>
                <w:szCs w:val="20"/>
              </w:rPr>
              <w:t>USOS</w:t>
            </w:r>
          </w:p>
        </w:tc>
      </w:tr>
    </w:tbl>
    <w:p w:rsidR="00726982" w:rsidRDefault="00726982" w:rsidP="00726982">
      <w:pPr>
        <w:ind w:right="169"/>
        <w:jc w:val="both"/>
        <w:rPr>
          <w:rFonts w:ascii="Century Gothic" w:hAnsi="Century Gothic" w:cs="Arial"/>
          <w:b/>
          <w:sz w:val="20"/>
          <w:szCs w:val="20"/>
        </w:rPr>
      </w:pPr>
    </w:p>
    <w:p w:rsidR="00726982" w:rsidRPr="00726982" w:rsidRDefault="00726982" w:rsidP="00726982">
      <w:pPr>
        <w:ind w:right="169"/>
        <w:jc w:val="both"/>
        <w:rPr>
          <w:rFonts w:ascii="Century Gothic" w:hAnsi="Century Gothic" w:cs="Arial"/>
          <w:b/>
          <w:sz w:val="20"/>
          <w:szCs w:val="20"/>
        </w:rPr>
      </w:pPr>
      <w:r w:rsidRPr="00726982">
        <w:rPr>
          <w:rFonts w:ascii="Century Gothic" w:hAnsi="Century Gothic" w:cs="Arial"/>
          <w:b/>
          <w:sz w:val="20"/>
          <w:szCs w:val="20"/>
        </w:rPr>
        <w:t>Adhesivo para pegado de refuerzos estructurales, incluyendo:</w:t>
      </w:r>
    </w:p>
    <w:p w:rsidR="000409D8" w:rsidRPr="00726982" w:rsidRDefault="00726982" w:rsidP="007D5A7E">
      <w:pPr>
        <w:ind w:right="169"/>
        <w:jc w:val="both"/>
        <w:rPr>
          <w:rFonts w:ascii="Century Gothic" w:hAnsi="Century Gothic" w:cs="Arial"/>
          <w:sz w:val="20"/>
          <w:szCs w:val="20"/>
        </w:rPr>
      </w:pPr>
      <w:r>
        <w:rPr>
          <w:rFonts w:ascii="Century Gothic" w:hAnsi="Century Gothic" w:cs="Arial"/>
          <w:sz w:val="20"/>
          <w:szCs w:val="20"/>
        </w:rPr>
        <w:t>C</w:t>
      </w:r>
      <w:r w:rsidRPr="00726982">
        <w:rPr>
          <w:rFonts w:ascii="Century Gothic" w:hAnsi="Century Gothic" w:cs="Arial"/>
          <w:sz w:val="20"/>
          <w:szCs w:val="20"/>
        </w:rPr>
        <w:t>intas de sujetacion de fibra de carbono en dilataciones o fisuras en placas de concreto</w:t>
      </w:r>
    </w:p>
    <w:p w:rsidR="00726982" w:rsidRPr="00726982" w:rsidRDefault="00726982" w:rsidP="00726982">
      <w:pPr>
        <w:ind w:right="169"/>
        <w:jc w:val="both"/>
        <w:rPr>
          <w:rFonts w:ascii="Century Gothic" w:hAnsi="Century Gothic" w:cs="Arial"/>
          <w:b/>
          <w:sz w:val="20"/>
          <w:szCs w:val="20"/>
        </w:rPr>
      </w:pPr>
      <w:r w:rsidRPr="00726982">
        <w:rPr>
          <w:rFonts w:ascii="Century Gothic" w:hAnsi="Century Gothic" w:cs="Arial"/>
          <w:b/>
          <w:sz w:val="20"/>
          <w:szCs w:val="20"/>
        </w:rPr>
        <w:t>Para la unión estructural de:</w:t>
      </w:r>
    </w:p>
    <w:p w:rsidR="00726982" w:rsidRPr="00726982" w:rsidRDefault="00726982" w:rsidP="00726982">
      <w:pPr>
        <w:ind w:right="169"/>
        <w:jc w:val="both"/>
        <w:rPr>
          <w:rFonts w:ascii="Century Gothic" w:hAnsi="Century Gothic" w:cs="Arial"/>
          <w:sz w:val="20"/>
          <w:szCs w:val="20"/>
        </w:rPr>
      </w:pPr>
      <w:r>
        <w:rPr>
          <w:rFonts w:ascii="Century Gothic" w:hAnsi="Century Gothic" w:cs="Arial"/>
          <w:sz w:val="20"/>
          <w:szCs w:val="20"/>
        </w:rPr>
        <w:t>Cintas de sujetación de fibra de carbono</w:t>
      </w:r>
      <w:r w:rsidRPr="00726982">
        <w:rPr>
          <w:rFonts w:ascii="Century Gothic" w:hAnsi="Century Gothic" w:cs="Arial"/>
          <w:sz w:val="20"/>
          <w:szCs w:val="20"/>
        </w:rPr>
        <w:t xml:space="preserve"> </w:t>
      </w:r>
      <w:r>
        <w:rPr>
          <w:rFonts w:ascii="Century Gothic" w:hAnsi="Century Gothic" w:cs="Arial"/>
          <w:sz w:val="20"/>
          <w:szCs w:val="20"/>
        </w:rPr>
        <w:t>a</w:t>
      </w:r>
      <w:r w:rsidRPr="00726982">
        <w:rPr>
          <w:rFonts w:ascii="Century Gothic" w:hAnsi="Century Gothic" w:cs="Arial"/>
          <w:sz w:val="20"/>
          <w:szCs w:val="20"/>
        </w:rPr>
        <w:t xml:space="preserve"> </w:t>
      </w:r>
      <w:r>
        <w:rPr>
          <w:rFonts w:ascii="Century Gothic" w:hAnsi="Century Gothic" w:cs="Arial"/>
          <w:sz w:val="20"/>
          <w:szCs w:val="20"/>
        </w:rPr>
        <w:t>concreto</w:t>
      </w:r>
      <w:r w:rsidRPr="00726982">
        <w:rPr>
          <w:rFonts w:ascii="Century Gothic" w:hAnsi="Century Gothic" w:cs="Arial"/>
          <w:sz w:val="20"/>
          <w:szCs w:val="20"/>
        </w:rPr>
        <w:t>, ladrillo, piedra, madera y bloques de hormigón.</w:t>
      </w:r>
    </w:p>
    <w:p w:rsidR="00726982" w:rsidRPr="00726982" w:rsidRDefault="00726982" w:rsidP="00726982">
      <w:pPr>
        <w:ind w:right="169"/>
        <w:jc w:val="both"/>
        <w:rPr>
          <w:rFonts w:ascii="Century Gothic" w:hAnsi="Century Gothic" w:cs="Arial"/>
          <w:sz w:val="20"/>
          <w:szCs w:val="20"/>
        </w:rPr>
      </w:pPr>
      <w:r>
        <w:rPr>
          <w:rFonts w:ascii="Century Gothic" w:hAnsi="Century Gothic" w:cs="Arial"/>
          <w:sz w:val="20"/>
          <w:szCs w:val="20"/>
        </w:rPr>
        <w:t>P</w:t>
      </w:r>
      <w:r w:rsidRPr="00726982">
        <w:rPr>
          <w:rFonts w:ascii="Century Gothic" w:hAnsi="Century Gothic" w:cs="Arial"/>
          <w:sz w:val="20"/>
          <w:szCs w:val="20"/>
        </w:rPr>
        <w:t xml:space="preserve">lacas de acero </w:t>
      </w:r>
      <w:r>
        <w:rPr>
          <w:rFonts w:ascii="Century Gothic" w:hAnsi="Century Gothic" w:cs="Arial"/>
          <w:sz w:val="20"/>
          <w:szCs w:val="20"/>
        </w:rPr>
        <w:t>a</w:t>
      </w:r>
      <w:r w:rsidRPr="00726982">
        <w:rPr>
          <w:rFonts w:ascii="Century Gothic" w:hAnsi="Century Gothic" w:cs="Arial"/>
          <w:sz w:val="20"/>
          <w:szCs w:val="20"/>
        </w:rPr>
        <w:t xml:space="preserve"> hormigón.</w:t>
      </w:r>
    </w:p>
    <w:p w:rsidR="00726982" w:rsidRPr="00726982" w:rsidRDefault="00726982" w:rsidP="00726982">
      <w:pPr>
        <w:ind w:right="169"/>
        <w:jc w:val="both"/>
        <w:rPr>
          <w:rFonts w:ascii="Century Gothic" w:hAnsi="Century Gothic" w:cs="Arial"/>
          <w:sz w:val="20"/>
          <w:szCs w:val="20"/>
        </w:rPr>
      </w:pPr>
      <w:r w:rsidRPr="00726982">
        <w:rPr>
          <w:rFonts w:ascii="Century Gothic" w:hAnsi="Century Gothic" w:cs="Arial"/>
          <w:sz w:val="20"/>
          <w:szCs w:val="20"/>
        </w:rPr>
        <w:t>Elementos de hormigón.</w:t>
      </w:r>
    </w:p>
    <w:p w:rsidR="00726982" w:rsidRPr="00726982" w:rsidRDefault="00726982" w:rsidP="00726982">
      <w:pPr>
        <w:ind w:right="169"/>
        <w:jc w:val="both"/>
        <w:rPr>
          <w:rFonts w:ascii="Century Gothic" w:hAnsi="Century Gothic" w:cs="Arial"/>
          <w:b/>
          <w:sz w:val="20"/>
          <w:szCs w:val="20"/>
        </w:rPr>
      </w:pPr>
      <w:r>
        <w:rPr>
          <w:rFonts w:ascii="Century Gothic" w:hAnsi="Century Gothic" w:cs="Arial"/>
          <w:b/>
          <w:sz w:val="20"/>
          <w:szCs w:val="20"/>
        </w:rPr>
        <w:t>Para el llenado</w:t>
      </w:r>
      <w:r w:rsidR="007A657B">
        <w:rPr>
          <w:rFonts w:ascii="Century Gothic" w:hAnsi="Century Gothic" w:cs="Arial"/>
          <w:b/>
          <w:sz w:val="20"/>
          <w:szCs w:val="20"/>
        </w:rPr>
        <w:t xml:space="preserve"> y </w:t>
      </w:r>
      <w:r w:rsidR="007A657B" w:rsidRPr="007A657B">
        <w:rPr>
          <w:rFonts w:ascii="Century Gothic" w:hAnsi="Century Gothic" w:cs="Arial"/>
          <w:b/>
          <w:sz w:val="20"/>
          <w:szCs w:val="20"/>
        </w:rPr>
        <w:t>nivelación</w:t>
      </w:r>
      <w:r>
        <w:rPr>
          <w:rFonts w:ascii="Century Gothic" w:hAnsi="Century Gothic" w:cs="Arial"/>
          <w:b/>
          <w:sz w:val="20"/>
          <w:szCs w:val="20"/>
        </w:rPr>
        <w:t xml:space="preserve"> vertical y </w:t>
      </w:r>
      <w:r w:rsidR="007A657B">
        <w:rPr>
          <w:rFonts w:ascii="Century Gothic" w:hAnsi="Century Gothic" w:cs="Arial"/>
          <w:b/>
          <w:sz w:val="20"/>
          <w:szCs w:val="20"/>
        </w:rPr>
        <w:t>sobre cabeza de</w:t>
      </w:r>
      <w:r w:rsidRPr="00726982">
        <w:rPr>
          <w:rFonts w:ascii="Century Gothic" w:hAnsi="Century Gothic" w:cs="Arial"/>
          <w:b/>
          <w:sz w:val="20"/>
          <w:szCs w:val="20"/>
        </w:rPr>
        <w:t>:</w:t>
      </w:r>
    </w:p>
    <w:p w:rsidR="00726982" w:rsidRPr="00726982" w:rsidRDefault="00726982" w:rsidP="00726982">
      <w:pPr>
        <w:ind w:right="169"/>
        <w:jc w:val="both"/>
        <w:rPr>
          <w:rFonts w:ascii="Century Gothic" w:hAnsi="Century Gothic" w:cs="Arial"/>
          <w:sz w:val="20"/>
          <w:szCs w:val="20"/>
        </w:rPr>
      </w:pPr>
      <w:r>
        <w:rPr>
          <w:rFonts w:ascii="Century Gothic" w:hAnsi="Century Gothic" w:cs="Arial"/>
          <w:sz w:val="20"/>
          <w:szCs w:val="20"/>
        </w:rPr>
        <w:t>A</w:t>
      </w:r>
      <w:r w:rsidRPr="00726982">
        <w:rPr>
          <w:rFonts w:ascii="Century Gothic" w:hAnsi="Century Gothic" w:cs="Arial"/>
          <w:sz w:val="20"/>
          <w:szCs w:val="20"/>
        </w:rPr>
        <w:t>gujeros</w:t>
      </w:r>
    </w:p>
    <w:p w:rsidR="007D5A7E" w:rsidRPr="00726982" w:rsidRDefault="00726982" w:rsidP="00726982">
      <w:pPr>
        <w:ind w:right="169"/>
        <w:jc w:val="both"/>
        <w:rPr>
          <w:rFonts w:ascii="Century Gothic" w:hAnsi="Century Gothic" w:cs="Arial"/>
          <w:sz w:val="20"/>
          <w:szCs w:val="20"/>
        </w:rPr>
      </w:pPr>
      <w:r w:rsidRPr="00726982">
        <w:rPr>
          <w:rFonts w:ascii="Century Gothic" w:hAnsi="Century Gothic" w:cs="Arial"/>
          <w:sz w:val="20"/>
          <w:szCs w:val="20"/>
        </w:rPr>
        <w:t>Imprecisiones dimensionales.</w:t>
      </w:r>
    </w:p>
    <w:p w:rsidR="00726982" w:rsidRPr="00B954CF" w:rsidRDefault="00726982" w:rsidP="00726982">
      <w:pPr>
        <w:ind w:right="169"/>
        <w:jc w:val="both"/>
        <w:rPr>
          <w:rFonts w:ascii="Century Gothic" w:hAnsi="Century Gothic" w:cs="Arial"/>
          <w:sz w:val="20"/>
          <w:szCs w:val="20"/>
        </w:rPr>
      </w:pPr>
    </w:p>
    <w:tbl>
      <w:tblPr>
        <w:tblW w:w="0" w:type="auto"/>
        <w:tblInd w:w="108" w:type="dxa"/>
        <w:shd w:val="clear" w:color="auto" w:fill="000000"/>
        <w:tblLayout w:type="fixed"/>
        <w:tblLook w:val="01E0" w:firstRow="1" w:lastRow="1" w:firstColumn="1" w:lastColumn="1" w:noHBand="0" w:noVBand="0"/>
      </w:tblPr>
      <w:tblGrid>
        <w:gridCol w:w="4680"/>
      </w:tblGrid>
      <w:tr w:rsidR="000826CC" w:rsidRPr="00195C07" w:rsidTr="005106AF">
        <w:tc>
          <w:tcPr>
            <w:tcW w:w="4680" w:type="dxa"/>
            <w:shd w:val="clear" w:color="auto" w:fill="000000"/>
          </w:tcPr>
          <w:p w:rsidR="000826CC" w:rsidRPr="00195C07" w:rsidRDefault="000826CC" w:rsidP="005106AF">
            <w:pPr>
              <w:tabs>
                <w:tab w:val="left" w:pos="1260"/>
              </w:tabs>
              <w:rPr>
                <w:rFonts w:ascii="Century Gothic" w:hAnsi="Century Gothic" w:cs="Arial"/>
                <w:b/>
                <w:color w:val="FFFFFF"/>
                <w:sz w:val="20"/>
                <w:szCs w:val="20"/>
              </w:rPr>
            </w:pPr>
            <w:r w:rsidRPr="00195C07">
              <w:rPr>
                <w:rFonts w:ascii="Century Gothic" w:hAnsi="Century Gothic" w:cs="Arial"/>
                <w:b/>
                <w:color w:val="FFFFFF"/>
                <w:sz w:val="20"/>
                <w:szCs w:val="20"/>
              </w:rPr>
              <w:t>PROPIEDADES Y BENEFICIOS</w:t>
            </w:r>
          </w:p>
        </w:tc>
      </w:tr>
    </w:tbl>
    <w:p w:rsidR="00B665C7" w:rsidRPr="00B665C7" w:rsidRDefault="00B665C7" w:rsidP="00B665C7">
      <w:pPr>
        <w:ind w:left="180"/>
        <w:jc w:val="both"/>
        <w:rPr>
          <w:rFonts w:ascii="Century Gothic" w:hAnsi="Century Gothic" w:cs="Arial"/>
          <w:sz w:val="20"/>
          <w:szCs w:val="20"/>
        </w:rPr>
      </w:pPr>
    </w:p>
    <w:p w:rsidR="007A657B" w:rsidRPr="007A657B" w:rsidRDefault="007A657B" w:rsidP="007A657B">
      <w:pPr>
        <w:numPr>
          <w:ilvl w:val="0"/>
          <w:numId w:val="8"/>
        </w:numPr>
        <w:tabs>
          <w:tab w:val="clear" w:pos="720"/>
        </w:tabs>
        <w:ind w:left="180" w:hanging="180"/>
        <w:jc w:val="both"/>
        <w:rPr>
          <w:rFonts w:ascii="Century Gothic" w:hAnsi="Century Gothic" w:cs="Arial"/>
          <w:sz w:val="20"/>
          <w:szCs w:val="20"/>
        </w:rPr>
      </w:pPr>
      <w:r w:rsidRPr="007A657B">
        <w:rPr>
          <w:rFonts w:ascii="Century Gothic" w:hAnsi="Century Gothic" w:cs="Arial"/>
          <w:sz w:val="20"/>
          <w:szCs w:val="20"/>
        </w:rPr>
        <w:t>Fácil de mezclar y aplicar.</w:t>
      </w:r>
    </w:p>
    <w:p w:rsidR="007A657B" w:rsidRPr="007A657B" w:rsidRDefault="007A657B" w:rsidP="007A657B">
      <w:pPr>
        <w:numPr>
          <w:ilvl w:val="0"/>
          <w:numId w:val="8"/>
        </w:numPr>
        <w:tabs>
          <w:tab w:val="clear" w:pos="720"/>
        </w:tabs>
        <w:ind w:left="180" w:hanging="180"/>
        <w:jc w:val="both"/>
        <w:rPr>
          <w:rFonts w:ascii="Century Gothic" w:hAnsi="Century Gothic" w:cs="Arial"/>
          <w:sz w:val="20"/>
          <w:szCs w:val="20"/>
        </w:rPr>
      </w:pPr>
      <w:r w:rsidRPr="007A657B">
        <w:rPr>
          <w:rFonts w:ascii="Century Gothic" w:hAnsi="Century Gothic" w:cs="Arial"/>
          <w:sz w:val="20"/>
          <w:szCs w:val="20"/>
        </w:rPr>
        <w:t>No necesita imprimación</w:t>
      </w:r>
    </w:p>
    <w:p w:rsidR="007A657B" w:rsidRPr="007A657B" w:rsidRDefault="007A657B" w:rsidP="007A657B">
      <w:pPr>
        <w:numPr>
          <w:ilvl w:val="0"/>
          <w:numId w:val="8"/>
        </w:numPr>
        <w:tabs>
          <w:tab w:val="clear" w:pos="720"/>
        </w:tabs>
        <w:ind w:left="180" w:hanging="180"/>
        <w:jc w:val="both"/>
        <w:rPr>
          <w:rFonts w:ascii="Century Gothic" w:hAnsi="Century Gothic" w:cs="Arial"/>
          <w:sz w:val="20"/>
          <w:szCs w:val="20"/>
        </w:rPr>
      </w:pPr>
      <w:r w:rsidRPr="007A657B">
        <w:rPr>
          <w:rFonts w:ascii="Century Gothic" w:hAnsi="Century Gothic" w:cs="Arial"/>
          <w:sz w:val="20"/>
          <w:szCs w:val="20"/>
        </w:rPr>
        <w:t>Alta resistencia a la fluencia bajo carga permanente</w:t>
      </w:r>
    </w:p>
    <w:p w:rsidR="007A657B" w:rsidRPr="007A657B" w:rsidRDefault="007A657B" w:rsidP="007A657B">
      <w:pPr>
        <w:numPr>
          <w:ilvl w:val="0"/>
          <w:numId w:val="8"/>
        </w:numPr>
        <w:tabs>
          <w:tab w:val="clear" w:pos="720"/>
        </w:tabs>
        <w:ind w:left="180" w:hanging="180"/>
        <w:jc w:val="both"/>
        <w:rPr>
          <w:rFonts w:ascii="Century Gothic" w:hAnsi="Century Gothic" w:cs="Arial"/>
          <w:sz w:val="20"/>
          <w:szCs w:val="20"/>
        </w:rPr>
      </w:pPr>
      <w:r w:rsidRPr="007A657B">
        <w:rPr>
          <w:rFonts w:ascii="Century Gothic" w:hAnsi="Century Gothic" w:cs="Arial"/>
          <w:sz w:val="20"/>
          <w:szCs w:val="20"/>
        </w:rPr>
        <w:lastRenderedPageBreak/>
        <w:t>Muy buena adherencia al concreto, mampostería, piedra, acero, aluminio,</w:t>
      </w:r>
      <w:r>
        <w:rPr>
          <w:rFonts w:ascii="Century Gothic" w:hAnsi="Century Gothic" w:cs="Arial"/>
          <w:sz w:val="20"/>
          <w:szCs w:val="20"/>
        </w:rPr>
        <w:t xml:space="preserve"> </w:t>
      </w:r>
      <w:r w:rsidRPr="007A657B">
        <w:rPr>
          <w:rFonts w:ascii="Century Gothic" w:hAnsi="Century Gothic" w:cs="Arial"/>
          <w:sz w:val="20"/>
          <w:szCs w:val="20"/>
        </w:rPr>
        <w:t xml:space="preserve">madera y </w:t>
      </w:r>
      <w:r>
        <w:rPr>
          <w:rFonts w:ascii="Century Gothic" w:hAnsi="Century Gothic" w:cs="Arial"/>
          <w:sz w:val="20"/>
          <w:szCs w:val="20"/>
        </w:rPr>
        <w:t>cintas de fibra de carbono</w:t>
      </w:r>
      <w:r w:rsidRPr="007A657B">
        <w:rPr>
          <w:rFonts w:ascii="Century Gothic" w:hAnsi="Century Gothic" w:cs="Arial"/>
          <w:sz w:val="20"/>
          <w:szCs w:val="20"/>
        </w:rPr>
        <w:t>.</w:t>
      </w:r>
    </w:p>
    <w:p w:rsidR="007A657B" w:rsidRPr="007A657B" w:rsidRDefault="007A657B" w:rsidP="007A657B">
      <w:pPr>
        <w:numPr>
          <w:ilvl w:val="0"/>
          <w:numId w:val="8"/>
        </w:numPr>
        <w:tabs>
          <w:tab w:val="clear" w:pos="720"/>
        </w:tabs>
        <w:ind w:left="180" w:hanging="180"/>
        <w:jc w:val="both"/>
        <w:rPr>
          <w:rFonts w:ascii="Century Gothic" w:hAnsi="Century Gothic" w:cs="Arial"/>
          <w:sz w:val="20"/>
          <w:szCs w:val="20"/>
        </w:rPr>
      </w:pPr>
      <w:r>
        <w:rPr>
          <w:rFonts w:ascii="Century Gothic" w:hAnsi="Century Gothic" w:cs="Arial"/>
          <w:sz w:val="20"/>
          <w:szCs w:val="20"/>
        </w:rPr>
        <w:t xml:space="preserve">No lo afecta </w:t>
      </w:r>
      <w:r w:rsidRPr="007A657B">
        <w:rPr>
          <w:rFonts w:ascii="Century Gothic" w:hAnsi="Century Gothic" w:cs="Arial"/>
          <w:sz w:val="20"/>
          <w:szCs w:val="20"/>
        </w:rPr>
        <w:t>la alta humedad</w:t>
      </w:r>
    </w:p>
    <w:p w:rsidR="007A657B" w:rsidRPr="007A657B" w:rsidRDefault="007A657B" w:rsidP="007A657B">
      <w:pPr>
        <w:numPr>
          <w:ilvl w:val="0"/>
          <w:numId w:val="8"/>
        </w:numPr>
        <w:tabs>
          <w:tab w:val="clear" w:pos="720"/>
        </w:tabs>
        <w:ind w:left="180" w:hanging="180"/>
        <w:jc w:val="both"/>
        <w:rPr>
          <w:rFonts w:ascii="Century Gothic" w:hAnsi="Century Gothic" w:cs="Arial"/>
          <w:sz w:val="20"/>
          <w:szCs w:val="20"/>
        </w:rPr>
      </w:pPr>
      <w:r w:rsidRPr="007A657B">
        <w:rPr>
          <w:rFonts w:ascii="Century Gothic" w:hAnsi="Century Gothic" w:cs="Arial"/>
          <w:sz w:val="20"/>
          <w:szCs w:val="20"/>
        </w:rPr>
        <w:t>Adhesivo de alta resistencia</w:t>
      </w:r>
    </w:p>
    <w:p w:rsidR="007A657B" w:rsidRPr="007A657B" w:rsidRDefault="007A657B" w:rsidP="007A657B">
      <w:pPr>
        <w:numPr>
          <w:ilvl w:val="0"/>
          <w:numId w:val="8"/>
        </w:numPr>
        <w:tabs>
          <w:tab w:val="clear" w:pos="720"/>
        </w:tabs>
        <w:ind w:left="180" w:hanging="180"/>
        <w:jc w:val="both"/>
        <w:rPr>
          <w:rFonts w:ascii="Century Gothic" w:hAnsi="Century Gothic" w:cs="Arial"/>
          <w:sz w:val="20"/>
          <w:szCs w:val="20"/>
        </w:rPr>
      </w:pPr>
      <w:r w:rsidRPr="007A657B">
        <w:rPr>
          <w:rFonts w:ascii="Century Gothic" w:hAnsi="Century Gothic" w:cs="Arial"/>
          <w:sz w:val="20"/>
          <w:szCs w:val="20"/>
        </w:rPr>
        <w:t>No escurre en vertical y sobre cabeza</w:t>
      </w:r>
      <w:r>
        <w:rPr>
          <w:rFonts w:ascii="Century Gothic" w:hAnsi="Century Gothic" w:cs="Arial"/>
          <w:sz w:val="20"/>
          <w:szCs w:val="20"/>
        </w:rPr>
        <w:t>.</w:t>
      </w:r>
    </w:p>
    <w:p w:rsidR="007A657B" w:rsidRPr="007A657B" w:rsidRDefault="007A657B" w:rsidP="007A657B">
      <w:pPr>
        <w:numPr>
          <w:ilvl w:val="0"/>
          <w:numId w:val="8"/>
        </w:numPr>
        <w:tabs>
          <w:tab w:val="clear" w:pos="720"/>
        </w:tabs>
        <w:ind w:left="180" w:hanging="180"/>
        <w:jc w:val="both"/>
        <w:rPr>
          <w:rFonts w:ascii="Century Gothic" w:hAnsi="Century Gothic" w:cs="Arial"/>
          <w:sz w:val="20"/>
          <w:szCs w:val="20"/>
        </w:rPr>
      </w:pPr>
      <w:r w:rsidRPr="007A657B">
        <w:rPr>
          <w:rFonts w:ascii="Century Gothic" w:hAnsi="Century Gothic" w:cs="Arial"/>
          <w:sz w:val="20"/>
          <w:szCs w:val="20"/>
        </w:rPr>
        <w:t>Libre de solventes</w:t>
      </w:r>
      <w:r>
        <w:rPr>
          <w:rFonts w:ascii="Century Gothic" w:hAnsi="Century Gothic" w:cs="Arial"/>
          <w:sz w:val="20"/>
          <w:szCs w:val="20"/>
        </w:rPr>
        <w:t>.</w:t>
      </w:r>
    </w:p>
    <w:p w:rsidR="007A657B" w:rsidRPr="007A657B" w:rsidRDefault="007A657B" w:rsidP="007A657B">
      <w:pPr>
        <w:numPr>
          <w:ilvl w:val="0"/>
          <w:numId w:val="8"/>
        </w:numPr>
        <w:tabs>
          <w:tab w:val="clear" w:pos="720"/>
        </w:tabs>
        <w:ind w:left="180" w:hanging="180"/>
        <w:jc w:val="both"/>
        <w:rPr>
          <w:rFonts w:ascii="Century Gothic" w:hAnsi="Century Gothic" w:cs="Arial"/>
          <w:sz w:val="20"/>
          <w:szCs w:val="20"/>
        </w:rPr>
      </w:pPr>
      <w:r>
        <w:rPr>
          <w:rFonts w:ascii="Century Gothic" w:hAnsi="Century Gothic" w:cs="Arial"/>
          <w:sz w:val="20"/>
          <w:szCs w:val="20"/>
        </w:rPr>
        <w:t>No presenta</w:t>
      </w:r>
      <w:r w:rsidRPr="007A657B">
        <w:rPr>
          <w:rFonts w:ascii="Century Gothic" w:hAnsi="Century Gothic" w:cs="Arial"/>
          <w:sz w:val="20"/>
          <w:szCs w:val="20"/>
        </w:rPr>
        <w:t xml:space="preserve"> retracción</w:t>
      </w:r>
      <w:r>
        <w:rPr>
          <w:rFonts w:ascii="Century Gothic" w:hAnsi="Century Gothic" w:cs="Arial"/>
          <w:sz w:val="20"/>
          <w:szCs w:val="20"/>
        </w:rPr>
        <w:t>.</w:t>
      </w:r>
    </w:p>
    <w:p w:rsidR="007A657B" w:rsidRPr="007A657B" w:rsidRDefault="007A657B" w:rsidP="007A657B">
      <w:pPr>
        <w:numPr>
          <w:ilvl w:val="0"/>
          <w:numId w:val="8"/>
        </w:numPr>
        <w:tabs>
          <w:tab w:val="clear" w:pos="720"/>
        </w:tabs>
        <w:ind w:left="180" w:hanging="180"/>
        <w:jc w:val="both"/>
        <w:rPr>
          <w:rFonts w:ascii="Century Gothic" w:hAnsi="Century Gothic" w:cs="Arial"/>
          <w:sz w:val="20"/>
          <w:szCs w:val="20"/>
        </w:rPr>
      </w:pPr>
      <w:r w:rsidRPr="007A657B">
        <w:rPr>
          <w:rFonts w:ascii="Century Gothic" w:hAnsi="Century Gothic" w:cs="Arial"/>
          <w:sz w:val="20"/>
          <w:szCs w:val="20"/>
        </w:rPr>
        <w:t>Altas resist</w:t>
      </w:r>
      <w:r>
        <w:rPr>
          <w:rFonts w:ascii="Century Gothic" w:hAnsi="Century Gothic" w:cs="Arial"/>
          <w:sz w:val="20"/>
          <w:szCs w:val="20"/>
        </w:rPr>
        <w:t>encias mecánicas iniciales y fi</w:t>
      </w:r>
      <w:r w:rsidRPr="007A657B">
        <w:rPr>
          <w:rFonts w:ascii="Century Gothic" w:hAnsi="Century Gothic" w:cs="Arial"/>
          <w:sz w:val="20"/>
          <w:szCs w:val="20"/>
        </w:rPr>
        <w:t>nales</w:t>
      </w:r>
    </w:p>
    <w:p w:rsidR="007A657B" w:rsidRPr="007A657B" w:rsidRDefault="007A657B" w:rsidP="007A657B">
      <w:pPr>
        <w:numPr>
          <w:ilvl w:val="0"/>
          <w:numId w:val="8"/>
        </w:numPr>
        <w:tabs>
          <w:tab w:val="clear" w:pos="720"/>
        </w:tabs>
        <w:ind w:left="180" w:hanging="180"/>
        <w:jc w:val="both"/>
        <w:rPr>
          <w:rFonts w:ascii="Century Gothic" w:hAnsi="Century Gothic" w:cs="Arial"/>
          <w:sz w:val="20"/>
          <w:szCs w:val="20"/>
        </w:rPr>
      </w:pPr>
      <w:r w:rsidRPr="007A657B">
        <w:rPr>
          <w:rFonts w:ascii="Century Gothic" w:hAnsi="Century Gothic" w:cs="Arial"/>
          <w:sz w:val="20"/>
          <w:szCs w:val="20"/>
        </w:rPr>
        <w:t>Altas resistencias a abrasión y a impactos</w:t>
      </w:r>
    </w:p>
    <w:p w:rsidR="00267380" w:rsidRDefault="007A657B" w:rsidP="007A657B">
      <w:pPr>
        <w:numPr>
          <w:ilvl w:val="0"/>
          <w:numId w:val="8"/>
        </w:numPr>
        <w:tabs>
          <w:tab w:val="clear" w:pos="720"/>
        </w:tabs>
        <w:ind w:left="180" w:hanging="180"/>
        <w:jc w:val="both"/>
        <w:rPr>
          <w:rFonts w:ascii="Century Gothic" w:hAnsi="Century Gothic" w:cs="Arial"/>
          <w:sz w:val="20"/>
          <w:szCs w:val="20"/>
        </w:rPr>
      </w:pPr>
      <w:r w:rsidRPr="007A657B">
        <w:rPr>
          <w:rFonts w:ascii="Century Gothic" w:hAnsi="Century Gothic" w:cs="Arial"/>
          <w:sz w:val="20"/>
          <w:szCs w:val="20"/>
        </w:rPr>
        <w:t>Impermeable a líquidos y vapor de agua</w:t>
      </w:r>
    </w:p>
    <w:p w:rsidR="007A657B" w:rsidRPr="007A657B" w:rsidRDefault="007A657B" w:rsidP="007A657B">
      <w:pPr>
        <w:ind w:left="180"/>
        <w:jc w:val="both"/>
        <w:rPr>
          <w:rFonts w:ascii="Century Gothic" w:hAnsi="Century Gothic" w:cs="Arial"/>
          <w:sz w:val="20"/>
          <w:szCs w:val="20"/>
        </w:rPr>
      </w:pPr>
    </w:p>
    <w:tbl>
      <w:tblPr>
        <w:tblW w:w="4680" w:type="dxa"/>
        <w:tblInd w:w="108" w:type="dxa"/>
        <w:shd w:val="clear" w:color="auto" w:fill="000000"/>
        <w:tblLook w:val="01E0" w:firstRow="1" w:lastRow="1" w:firstColumn="1" w:lastColumn="1" w:noHBand="0" w:noVBand="0"/>
      </w:tblPr>
      <w:tblGrid>
        <w:gridCol w:w="4680"/>
      </w:tblGrid>
      <w:tr w:rsidR="00BF0240" w:rsidRPr="00195C07" w:rsidTr="005106AF">
        <w:tc>
          <w:tcPr>
            <w:tcW w:w="4680" w:type="dxa"/>
            <w:shd w:val="clear" w:color="auto" w:fill="000000"/>
          </w:tcPr>
          <w:p w:rsidR="00BF0240" w:rsidRPr="00195C07" w:rsidRDefault="00BF0240" w:rsidP="005106AF">
            <w:pPr>
              <w:tabs>
                <w:tab w:val="left" w:pos="1260"/>
              </w:tabs>
              <w:rPr>
                <w:rFonts w:ascii="Century Gothic" w:hAnsi="Century Gothic" w:cs="Arial"/>
                <w:b/>
                <w:color w:val="FFFFFF"/>
                <w:sz w:val="20"/>
                <w:szCs w:val="20"/>
              </w:rPr>
            </w:pPr>
            <w:r w:rsidRPr="00195C07">
              <w:rPr>
                <w:rFonts w:ascii="Century Gothic" w:hAnsi="Century Gothic" w:cs="Arial"/>
                <w:b/>
                <w:color w:val="FFFFFF"/>
                <w:sz w:val="20"/>
                <w:szCs w:val="20"/>
              </w:rPr>
              <w:t>DESCRIPCIÓN</w:t>
            </w:r>
          </w:p>
        </w:tc>
      </w:tr>
    </w:tbl>
    <w:p w:rsidR="00726982" w:rsidRDefault="00726982" w:rsidP="000D7100">
      <w:pPr>
        <w:ind w:right="169"/>
        <w:jc w:val="both"/>
        <w:rPr>
          <w:rFonts w:ascii="Century Gothic" w:hAnsi="Century Gothic" w:cs="Arial"/>
          <w:sz w:val="20"/>
          <w:szCs w:val="20"/>
        </w:rPr>
      </w:pPr>
    </w:p>
    <w:p w:rsidR="007D5A7E" w:rsidRPr="000D7100" w:rsidRDefault="00726982" w:rsidP="000D7100">
      <w:pPr>
        <w:ind w:right="169"/>
        <w:jc w:val="both"/>
        <w:rPr>
          <w:rFonts w:ascii="Century Gothic" w:hAnsi="Century Gothic" w:cs="Arial"/>
          <w:sz w:val="20"/>
          <w:szCs w:val="20"/>
        </w:rPr>
      </w:pPr>
      <w:r>
        <w:rPr>
          <w:rFonts w:ascii="Century Gothic" w:hAnsi="Century Gothic" w:cs="Arial"/>
          <w:sz w:val="20"/>
          <w:szCs w:val="20"/>
        </w:rPr>
        <w:t>M</w:t>
      </w:r>
      <w:r w:rsidRPr="00726982">
        <w:rPr>
          <w:rFonts w:ascii="Century Gothic" w:hAnsi="Century Gothic" w:cs="Arial"/>
          <w:sz w:val="20"/>
          <w:szCs w:val="20"/>
        </w:rPr>
        <w:t xml:space="preserve">ortero adhesivo </w:t>
      </w:r>
      <w:r w:rsidR="00E12A84" w:rsidRPr="00E12A84">
        <w:rPr>
          <w:rFonts w:ascii="Century Gothic" w:hAnsi="Century Gothic" w:cs="Arial"/>
          <w:sz w:val="20"/>
          <w:szCs w:val="20"/>
        </w:rPr>
        <w:t xml:space="preserve">bicomponente </w:t>
      </w:r>
      <w:r w:rsidRPr="00726982">
        <w:rPr>
          <w:rFonts w:ascii="Century Gothic" w:hAnsi="Century Gothic" w:cs="Arial"/>
          <w:sz w:val="20"/>
          <w:szCs w:val="20"/>
        </w:rPr>
        <w:t>basado en resina epoxi</w:t>
      </w:r>
      <w:r w:rsidR="00E12A84">
        <w:rPr>
          <w:rFonts w:ascii="Century Gothic" w:hAnsi="Century Gothic" w:cs="Arial"/>
          <w:sz w:val="20"/>
          <w:szCs w:val="20"/>
        </w:rPr>
        <w:t>,</w:t>
      </w:r>
      <w:r w:rsidRPr="00726982">
        <w:rPr>
          <w:rFonts w:ascii="Century Gothic" w:hAnsi="Century Gothic" w:cs="Arial"/>
          <w:sz w:val="20"/>
          <w:szCs w:val="20"/>
        </w:rPr>
        <w:t xml:space="preserve"> libre de solvente. </w:t>
      </w:r>
      <w:r w:rsidR="00E12A84">
        <w:rPr>
          <w:rFonts w:ascii="Century Gothic" w:hAnsi="Century Gothic" w:cs="Arial"/>
          <w:sz w:val="20"/>
          <w:szCs w:val="20"/>
        </w:rPr>
        <w:t>Du</w:t>
      </w:r>
      <w:r>
        <w:rPr>
          <w:rFonts w:ascii="Century Gothic" w:hAnsi="Century Gothic" w:cs="Arial"/>
          <w:sz w:val="20"/>
          <w:szCs w:val="20"/>
        </w:rPr>
        <w:t xml:space="preserve">pox </w:t>
      </w:r>
      <w:r w:rsidRPr="00726982">
        <w:rPr>
          <w:rFonts w:ascii="Century Gothic" w:hAnsi="Century Gothic" w:cs="Arial"/>
          <w:sz w:val="20"/>
          <w:szCs w:val="20"/>
        </w:rPr>
        <w:t>se utiliza principalmente para unir refuerzos estructurales a otros sustratos. También se puede utilizar para unir y llenar una amplia variedad de materiales de construcción y de la construcción.</w:t>
      </w:r>
    </w:p>
    <w:p w:rsidR="00267380" w:rsidRPr="00195C07" w:rsidRDefault="00267380" w:rsidP="005D02C9">
      <w:pPr>
        <w:autoSpaceDE w:val="0"/>
        <w:autoSpaceDN w:val="0"/>
        <w:adjustRightInd w:val="0"/>
        <w:rPr>
          <w:rFonts w:ascii="Century Gothic" w:hAnsi="Century Gothic" w:cs="Arial"/>
          <w:sz w:val="20"/>
          <w:szCs w:val="20"/>
        </w:rPr>
      </w:pPr>
    </w:p>
    <w:tbl>
      <w:tblPr>
        <w:tblW w:w="0" w:type="auto"/>
        <w:tblInd w:w="108" w:type="dxa"/>
        <w:shd w:val="clear" w:color="auto" w:fill="000000"/>
        <w:tblLayout w:type="fixed"/>
        <w:tblLook w:val="01E0" w:firstRow="1" w:lastRow="1" w:firstColumn="1" w:lastColumn="1" w:noHBand="0" w:noVBand="0"/>
      </w:tblPr>
      <w:tblGrid>
        <w:gridCol w:w="4680"/>
      </w:tblGrid>
      <w:tr w:rsidR="000826CC" w:rsidRPr="00195C07" w:rsidTr="005106AF">
        <w:tc>
          <w:tcPr>
            <w:tcW w:w="4680" w:type="dxa"/>
            <w:shd w:val="clear" w:color="auto" w:fill="000000"/>
          </w:tcPr>
          <w:p w:rsidR="000826CC" w:rsidRPr="00195C07" w:rsidRDefault="000826CC" w:rsidP="005106AF">
            <w:pPr>
              <w:tabs>
                <w:tab w:val="left" w:pos="1260"/>
              </w:tabs>
              <w:rPr>
                <w:rFonts w:ascii="Century Gothic" w:hAnsi="Century Gothic" w:cs="Arial"/>
                <w:color w:val="FFFFFF"/>
                <w:sz w:val="20"/>
                <w:szCs w:val="20"/>
              </w:rPr>
            </w:pPr>
            <w:r w:rsidRPr="00195C07">
              <w:rPr>
                <w:rFonts w:ascii="Century Gothic" w:hAnsi="Century Gothic" w:cs="Arial"/>
                <w:b/>
                <w:color w:val="FFFFFF"/>
                <w:sz w:val="20"/>
                <w:szCs w:val="20"/>
              </w:rPr>
              <w:t>MODO DE EMPLEO</w:t>
            </w:r>
          </w:p>
        </w:tc>
      </w:tr>
    </w:tbl>
    <w:p w:rsidR="004476E1" w:rsidRPr="00195C07" w:rsidRDefault="004476E1" w:rsidP="004476E1">
      <w:pPr>
        <w:ind w:left="180"/>
        <w:jc w:val="both"/>
        <w:rPr>
          <w:rFonts w:ascii="Century Gothic" w:hAnsi="Century Gothic" w:cs="Arial"/>
          <w:sz w:val="20"/>
          <w:szCs w:val="20"/>
        </w:rPr>
      </w:pPr>
    </w:p>
    <w:p w:rsidR="005D02C9" w:rsidRPr="00195C07" w:rsidRDefault="005D02C9" w:rsidP="005D02C9">
      <w:pPr>
        <w:autoSpaceDE w:val="0"/>
        <w:autoSpaceDN w:val="0"/>
        <w:adjustRightInd w:val="0"/>
        <w:rPr>
          <w:rFonts w:ascii="Century Gothic" w:hAnsi="Century Gothic" w:cs="Arial-BoldMT"/>
          <w:b/>
          <w:bCs/>
          <w:color w:val="000000"/>
          <w:sz w:val="20"/>
          <w:szCs w:val="20"/>
          <w:lang w:val="es-CO" w:eastAsia="es-CO"/>
        </w:rPr>
      </w:pPr>
      <w:r w:rsidRPr="00195C07">
        <w:rPr>
          <w:rFonts w:ascii="Century Gothic" w:hAnsi="Century Gothic" w:cs="Arial-BoldMT"/>
          <w:b/>
          <w:bCs/>
          <w:color w:val="000000"/>
          <w:sz w:val="20"/>
          <w:szCs w:val="20"/>
          <w:lang w:val="es-CO" w:eastAsia="es-CO"/>
        </w:rPr>
        <w:t>Preparación de la Superficie</w:t>
      </w:r>
    </w:p>
    <w:p w:rsidR="000D7100" w:rsidRDefault="000D7100" w:rsidP="000D7100">
      <w:pPr>
        <w:autoSpaceDE w:val="0"/>
        <w:autoSpaceDN w:val="0"/>
        <w:adjustRightInd w:val="0"/>
        <w:rPr>
          <w:rFonts w:ascii="Century Gothic" w:hAnsi="Century Gothic" w:cs="ArialMT"/>
          <w:color w:val="000000"/>
          <w:sz w:val="20"/>
          <w:szCs w:val="20"/>
          <w:lang w:val="es-CO" w:eastAsia="es-CO"/>
        </w:rPr>
      </w:pPr>
      <w:r w:rsidRPr="000D7100">
        <w:rPr>
          <w:rFonts w:ascii="Century Gothic" w:hAnsi="Century Gothic" w:cs="ArialMT"/>
          <w:color w:val="000000"/>
          <w:sz w:val="20"/>
          <w:szCs w:val="20"/>
          <w:lang w:val="es-CO" w:eastAsia="es-CO"/>
        </w:rPr>
        <w:t>Debe estar libre de cualquier contaminación de grasas, residuos curadores,</w:t>
      </w:r>
      <w:r>
        <w:rPr>
          <w:rFonts w:ascii="Century Gothic" w:hAnsi="Century Gothic" w:cs="ArialMT"/>
          <w:color w:val="000000"/>
          <w:sz w:val="20"/>
          <w:szCs w:val="20"/>
          <w:lang w:val="es-CO" w:eastAsia="es-CO"/>
        </w:rPr>
        <w:t xml:space="preserve"> </w:t>
      </w:r>
      <w:r w:rsidRPr="000D7100">
        <w:rPr>
          <w:rFonts w:ascii="Century Gothic" w:hAnsi="Century Gothic" w:cs="ArialMT"/>
          <w:color w:val="000000"/>
          <w:sz w:val="20"/>
          <w:szCs w:val="20"/>
          <w:lang w:val="es-CO" w:eastAsia="es-CO"/>
        </w:rPr>
        <w:t xml:space="preserve">polvo, y Iechadas cementicias. La superficie </w:t>
      </w:r>
      <w:r w:rsidR="00E80744">
        <w:rPr>
          <w:rFonts w:ascii="Century Gothic" w:hAnsi="Century Gothic" w:cs="ArialMT"/>
          <w:color w:val="000000"/>
          <w:sz w:val="20"/>
          <w:szCs w:val="20"/>
          <w:lang w:val="es-CO" w:eastAsia="es-CO"/>
        </w:rPr>
        <w:t>debe estar seca o</w:t>
      </w:r>
      <w:r w:rsidRPr="000D7100">
        <w:rPr>
          <w:rFonts w:ascii="Century Gothic" w:hAnsi="Century Gothic" w:cs="ArialMT"/>
          <w:color w:val="000000"/>
          <w:sz w:val="20"/>
          <w:szCs w:val="20"/>
          <w:lang w:val="es-CO" w:eastAsia="es-CO"/>
        </w:rPr>
        <w:t xml:space="preserve"> húmeda</w:t>
      </w:r>
      <w:r w:rsidR="00E80744">
        <w:rPr>
          <w:rFonts w:ascii="Century Gothic" w:hAnsi="Century Gothic" w:cs="ArialMT"/>
          <w:color w:val="000000"/>
          <w:sz w:val="20"/>
          <w:szCs w:val="20"/>
          <w:lang w:val="es-CO" w:eastAsia="es-CO"/>
        </w:rPr>
        <w:t>.</w:t>
      </w:r>
      <w:r w:rsidRPr="000D7100">
        <w:rPr>
          <w:rFonts w:ascii="Century Gothic" w:hAnsi="Century Gothic" w:cs="ArialMT"/>
          <w:color w:val="000000"/>
          <w:sz w:val="20"/>
          <w:szCs w:val="20"/>
          <w:lang w:val="es-CO" w:eastAsia="es-CO"/>
        </w:rPr>
        <w:t xml:space="preserve"> La edad </w:t>
      </w:r>
      <w:r>
        <w:rPr>
          <w:rFonts w:ascii="Century Gothic" w:hAnsi="Century Gothic" w:cs="ArialMT"/>
          <w:color w:val="000000"/>
          <w:sz w:val="20"/>
          <w:szCs w:val="20"/>
          <w:lang w:val="es-CO" w:eastAsia="es-CO"/>
        </w:rPr>
        <w:t xml:space="preserve">del </w:t>
      </w:r>
      <w:r w:rsidRPr="000D7100">
        <w:rPr>
          <w:rFonts w:ascii="Century Gothic" w:hAnsi="Century Gothic" w:cs="ArialMT"/>
          <w:color w:val="000000"/>
          <w:sz w:val="20"/>
          <w:szCs w:val="20"/>
          <w:lang w:val="es-CO" w:eastAsia="es-CO"/>
        </w:rPr>
        <w:t>hormigón debe ser mínimo de 28 días. La temperatura de la superficie</w:t>
      </w:r>
      <w:r>
        <w:rPr>
          <w:rFonts w:ascii="Century Gothic" w:hAnsi="Century Gothic" w:cs="ArialMT"/>
          <w:color w:val="000000"/>
          <w:sz w:val="20"/>
          <w:szCs w:val="20"/>
          <w:lang w:val="es-CO" w:eastAsia="es-CO"/>
        </w:rPr>
        <w:t xml:space="preserve"> </w:t>
      </w:r>
      <w:r w:rsidRPr="000D7100">
        <w:rPr>
          <w:rFonts w:ascii="Century Gothic" w:hAnsi="Century Gothic" w:cs="ArialMT"/>
          <w:color w:val="000000"/>
          <w:sz w:val="20"/>
          <w:szCs w:val="20"/>
          <w:lang w:val="es-CO" w:eastAsia="es-CO"/>
        </w:rPr>
        <w:t>debe estar entre 10°C y 30°C</w:t>
      </w:r>
    </w:p>
    <w:p w:rsidR="005D02C9" w:rsidRPr="00195C07" w:rsidRDefault="005D02C9" w:rsidP="005D02C9">
      <w:pPr>
        <w:autoSpaceDE w:val="0"/>
        <w:autoSpaceDN w:val="0"/>
        <w:adjustRightInd w:val="0"/>
        <w:rPr>
          <w:rFonts w:ascii="Century Gothic" w:hAnsi="Century Gothic" w:cs="Arial-BoldMT"/>
          <w:b/>
          <w:bCs/>
          <w:color w:val="000000"/>
          <w:sz w:val="20"/>
          <w:szCs w:val="20"/>
          <w:lang w:val="es-CO" w:eastAsia="es-CO"/>
        </w:rPr>
      </w:pPr>
      <w:r w:rsidRPr="00195C07">
        <w:rPr>
          <w:rFonts w:ascii="Century Gothic" w:hAnsi="Century Gothic" w:cs="Arial-BoldMT"/>
          <w:b/>
          <w:bCs/>
          <w:color w:val="000000"/>
          <w:sz w:val="20"/>
          <w:szCs w:val="20"/>
          <w:lang w:val="es-CO" w:eastAsia="es-CO"/>
        </w:rPr>
        <w:t>Preparación del Producto</w:t>
      </w:r>
    </w:p>
    <w:p w:rsidR="000D7100" w:rsidRDefault="000D7100" w:rsidP="000D7100">
      <w:pPr>
        <w:autoSpaceDE w:val="0"/>
        <w:autoSpaceDN w:val="0"/>
        <w:adjustRightInd w:val="0"/>
        <w:rPr>
          <w:rFonts w:ascii="Century Gothic" w:hAnsi="Century Gothic" w:cs="ArialMT"/>
          <w:color w:val="000000"/>
          <w:sz w:val="20"/>
          <w:szCs w:val="20"/>
          <w:lang w:val="es-CO" w:eastAsia="es-CO"/>
        </w:rPr>
      </w:pPr>
      <w:r w:rsidRPr="000D7100">
        <w:rPr>
          <w:rFonts w:ascii="Century Gothic" w:hAnsi="Century Gothic" w:cs="ArialMT"/>
          <w:color w:val="000000"/>
          <w:sz w:val="20"/>
          <w:szCs w:val="20"/>
          <w:lang w:val="es-CO" w:eastAsia="es-CO"/>
        </w:rPr>
        <w:t>Revolver los componentes separadamente con instrumentos individuales</w:t>
      </w:r>
      <w:r>
        <w:rPr>
          <w:rFonts w:ascii="Century Gothic" w:hAnsi="Century Gothic" w:cs="ArialMT"/>
          <w:color w:val="000000"/>
          <w:sz w:val="20"/>
          <w:szCs w:val="20"/>
          <w:lang w:val="es-CO" w:eastAsia="es-CO"/>
        </w:rPr>
        <w:t xml:space="preserve">. </w:t>
      </w:r>
      <w:r w:rsidRPr="000D7100">
        <w:rPr>
          <w:rFonts w:ascii="Century Gothic" w:hAnsi="Century Gothic" w:cs="ArialMT"/>
          <w:color w:val="000000"/>
          <w:sz w:val="20"/>
          <w:szCs w:val="20"/>
          <w:lang w:val="es-CO" w:eastAsia="es-CO"/>
        </w:rPr>
        <w:t>Cuando los componentes A y B estén homogeneizados, adicione la</w:t>
      </w:r>
      <w:r>
        <w:rPr>
          <w:rFonts w:ascii="Century Gothic" w:hAnsi="Century Gothic" w:cs="ArialMT"/>
          <w:color w:val="000000"/>
          <w:sz w:val="20"/>
          <w:szCs w:val="20"/>
          <w:lang w:val="es-CO" w:eastAsia="es-CO"/>
        </w:rPr>
        <w:t xml:space="preserve"> </w:t>
      </w:r>
      <w:r w:rsidRPr="000D7100">
        <w:rPr>
          <w:rFonts w:ascii="Century Gothic" w:hAnsi="Century Gothic" w:cs="ArialMT"/>
          <w:color w:val="000000"/>
          <w:sz w:val="20"/>
          <w:szCs w:val="20"/>
          <w:lang w:val="es-CO" w:eastAsia="es-CO"/>
        </w:rPr>
        <w:t>totalidad del componente B a la totalidad del componente A</w:t>
      </w:r>
      <w:r>
        <w:rPr>
          <w:rFonts w:ascii="Century Gothic" w:hAnsi="Century Gothic" w:cs="ArialMT"/>
          <w:color w:val="000000"/>
          <w:sz w:val="20"/>
          <w:szCs w:val="20"/>
          <w:lang w:val="es-CO" w:eastAsia="es-CO"/>
        </w:rPr>
        <w:t xml:space="preserve"> </w:t>
      </w:r>
      <w:r w:rsidRPr="000D7100">
        <w:rPr>
          <w:rFonts w:ascii="Century Gothic" w:hAnsi="Century Gothic" w:cs="ArialMT"/>
          <w:color w:val="000000"/>
          <w:sz w:val="20"/>
          <w:szCs w:val="20"/>
          <w:lang w:val="es-CO" w:eastAsia="es-CO"/>
        </w:rPr>
        <w:t>y mezcle suavemente para no introducir aire (taladro de bajas</w:t>
      </w:r>
      <w:r>
        <w:rPr>
          <w:rFonts w:ascii="Century Gothic" w:hAnsi="Century Gothic" w:cs="ArialMT"/>
          <w:color w:val="000000"/>
          <w:sz w:val="20"/>
          <w:szCs w:val="20"/>
          <w:lang w:val="es-CO" w:eastAsia="es-CO"/>
        </w:rPr>
        <w:t xml:space="preserve"> </w:t>
      </w:r>
      <w:r w:rsidRPr="000D7100">
        <w:rPr>
          <w:rFonts w:ascii="Century Gothic" w:hAnsi="Century Gothic" w:cs="ArialMT"/>
          <w:color w:val="000000"/>
          <w:sz w:val="20"/>
          <w:szCs w:val="20"/>
          <w:lang w:val="es-CO" w:eastAsia="es-CO"/>
        </w:rPr>
        <w:t xml:space="preserve">revoluciones) hasta obtener una mezcla homogénea. De la </w:t>
      </w:r>
      <w:r w:rsidRPr="00D37EED">
        <w:rPr>
          <w:rFonts w:ascii="Century Gothic" w:hAnsi="Century Gothic" w:cs="ArialMT"/>
          <w:sz w:val="20"/>
          <w:szCs w:val="20"/>
          <w:lang w:val="es-CO" w:eastAsia="es-CO"/>
        </w:rPr>
        <w:t xml:space="preserve">perfección de la mezcla depende la calidad del producto y su trabajo de reparación. Cuando no vaya </w:t>
      </w:r>
      <w:r w:rsidRPr="000D7100">
        <w:rPr>
          <w:rFonts w:ascii="Century Gothic" w:hAnsi="Century Gothic" w:cs="ArialMT"/>
          <w:color w:val="000000"/>
          <w:sz w:val="20"/>
          <w:szCs w:val="20"/>
          <w:lang w:val="es-CO" w:eastAsia="es-CO"/>
        </w:rPr>
        <w:t xml:space="preserve">a utilizar la </w:t>
      </w:r>
      <w:r>
        <w:rPr>
          <w:rFonts w:ascii="Century Gothic" w:hAnsi="Century Gothic" w:cs="ArialMT"/>
          <w:color w:val="000000"/>
          <w:sz w:val="20"/>
          <w:szCs w:val="20"/>
          <w:lang w:val="es-CO" w:eastAsia="es-CO"/>
        </w:rPr>
        <w:t>t</w:t>
      </w:r>
      <w:r w:rsidRPr="000D7100">
        <w:rPr>
          <w:rFonts w:ascii="Century Gothic" w:hAnsi="Century Gothic" w:cs="ArialMT"/>
          <w:color w:val="000000"/>
          <w:sz w:val="20"/>
          <w:szCs w:val="20"/>
          <w:lang w:val="es-CO" w:eastAsia="es-CO"/>
        </w:rPr>
        <w:t>otalidad de la unidad adquirida mezcle los</w:t>
      </w:r>
      <w:r>
        <w:rPr>
          <w:rFonts w:ascii="Century Gothic" w:hAnsi="Century Gothic" w:cs="ArialMT"/>
          <w:color w:val="000000"/>
          <w:sz w:val="20"/>
          <w:szCs w:val="20"/>
          <w:lang w:val="es-CO" w:eastAsia="es-CO"/>
        </w:rPr>
        <w:t xml:space="preserve"> </w:t>
      </w:r>
      <w:r w:rsidRPr="000D7100">
        <w:rPr>
          <w:rFonts w:ascii="Century Gothic" w:hAnsi="Century Gothic" w:cs="ArialMT"/>
          <w:color w:val="000000"/>
          <w:sz w:val="20"/>
          <w:szCs w:val="20"/>
          <w:lang w:val="es-CO" w:eastAsia="es-CO"/>
        </w:rPr>
        <w:t>componentes en un tercer recipiente conservando la proporci</w:t>
      </w:r>
      <w:r>
        <w:rPr>
          <w:rFonts w:ascii="Century Gothic" w:hAnsi="Century Gothic" w:cs="ArialMT"/>
          <w:color w:val="000000"/>
          <w:sz w:val="20"/>
          <w:szCs w:val="20"/>
          <w:lang w:val="es-CO" w:eastAsia="es-CO"/>
        </w:rPr>
        <w:t xml:space="preserve">ón </w:t>
      </w:r>
      <w:r w:rsidR="00D37EED">
        <w:rPr>
          <w:rFonts w:ascii="Century Gothic" w:hAnsi="Century Gothic" w:cs="ArialMT"/>
          <w:color w:val="000000"/>
          <w:sz w:val="20"/>
          <w:szCs w:val="20"/>
          <w:lang w:val="es-CO" w:eastAsia="es-CO"/>
        </w:rPr>
        <w:t>4</w:t>
      </w:r>
      <w:r>
        <w:rPr>
          <w:rFonts w:ascii="Century Gothic" w:hAnsi="Century Gothic" w:cs="ArialMT"/>
          <w:color w:val="000000"/>
          <w:sz w:val="20"/>
          <w:szCs w:val="20"/>
          <w:lang w:val="es-CO" w:eastAsia="es-CO"/>
        </w:rPr>
        <w:t xml:space="preserve"> : 1.</w:t>
      </w:r>
      <w:r w:rsidRPr="000D7100">
        <w:rPr>
          <w:rFonts w:ascii="Century Gothic" w:hAnsi="Century Gothic" w:cs="ArialMT"/>
          <w:color w:val="000000"/>
          <w:sz w:val="20"/>
          <w:szCs w:val="20"/>
          <w:lang w:val="es-CO" w:eastAsia="es-CO"/>
        </w:rPr>
        <w:t xml:space="preserve"> </w:t>
      </w:r>
    </w:p>
    <w:p w:rsidR="00D37EED" w:rsidRPr="00D37EED" w:rsidRDefault="00D37EED" w:rsidP="00D37EED">
      <w:pPr>
        <w:rPr>
          <w:rFonts w:ascii="Century Gothic" w:hAnsi="Century Gothic" w:cs="ArialMT"/>
          <w:color w:val="000000"/>
          <w:sz w:val="20"/>
          <w:szCs w:val="20"/>
          <w:lang w:val="es-CO" w:eastAsia="es-CO"/>
        </w:rPr>
      </w:pPr>
      <w:r w:rsidRPr="00D37EED">
        <w:rPr>
          <w:rFonts w:ascii="Century Gothic" w:hAnsi="Century Gothic" w:cs="ArialMT"/>
          <w:color w:val="000000"/>
          <w:sz w:val="20"/>
          <w:szCs w:val="20"/>
          <w:lang w:val="es-CO" w:eastAsia="es-CO"/>
        </w:rPr>
        <w:t xml:space="preserve">La vida útil comienza cuando la resina y el endurecedor se han mezclado. Se incrementa a bajas temperaturas y se reduce a altas </w:t>
      </w:r>
      <w:r w:rsidR="005D3D9A">
        <w:rPr>
          <w:rFonts w:ascii="Century Gothic" w:hAnsi="Century Gothic" w:cs="ArialMT"/>
          <w:color w:val="000000"/>
          <w:sz w:val="20"/>
          <w:szCs w:val="20"/>
          <w:lang w:val="es-CO" w:eastAsia="es-CO"/>
        </w:rPr>
        <w:t>t</w:t>
      </w:r>
      <w:r w:rsidRPr="00D37EED">
        <w:rPr>
          <w:rFonts w:ascii="Century Gothic" w:hAnsi="Century Gothic" w:cs="ArialMT"/>
          <w:color w:val="000000"/>
          <w:sz w:val="20"/>
          <w:szCs w:val="20"/>
          <w:lang w:val="es-CO" w:eastAsia="es-CO"/>
        </w:rPr>
        <w:t xml:space="preserve">emperaturas. Entre mayor sea la cantidad de producto mezclado más corta será su vida útil. Para aumentar el pot life, se recomienda dividir la </w:t>
      </w:r>
      <w:r w:rsidRPr="00D37EED">
        <w:rPr>
          <w:rFonts w:ascii="Century Gothic" w:hAnsi="Century Gothic" w:cs="ArialMT"/>
          <w:color w:val="000000"/>
          <w:sz w:val="20"/>
          <w:szCs w:val="20"/>
          <w:lang w:val="es-CO" w:eastAsia="es-CO"/>
        </w:rPr>
        <w:lastRenderedPageBreak/>
        <w:t xml:space="preserve">mezcla en pequeñas porciones y/o enfriar los componentes antes de mezclarlos. </w:t>
      </w:r>
    </w:p>
    <w:p w:rsidR="005D02C9" w:rsidRPr="00D6776E" w:rsidRDefault="005D02C9" w:rsidP="005D02C9">
      <w:pPr>
        <w:autoSpaceDE w:val="0"/>
        <w:autoSpaceDN w:val="0"/>
        <w:adjustRightInd w:val="0"/>
        <w:rPr>
          <w:rFonts w:ascii="Century Gothic" w:hAnsi="Century Gothic" w:cs="Arial-BoldMT"/>
          <w:b/>
          <w:bCs/>
          <w:color w:val="000000"/>
          <w:sz w:val="20"/>
          <w:szCs w:val="20"/>
          <w:u w:val="single"/>
          <w:lang w:val="es-CO" w:eastAsia="es-CO"/>
        </w:rPr>
      </w:pPr>
      <w:r w:rsidRPr="00D6776E">
        <w:rPr>
          <w:rFonts w:ascii="Century Gothic" w:hAnsi="Century Gothic" w:cs="Arial-BoldMT"/>
          <w:b/>
          <w:bCs/>
          <w:color w:val="000000"/>
          <w:sz w:val="20"/>
          <w:szCs w:val="20"/>
          <w:u w:val="single"/>
          <w:lang w:val="es-CO" w:eastAsia="es-CO"/>
        </w:rPr>
        <w:t>Aplicación</w:t>
      </w:r>
    </w:p>
    <w:p w:rsidR="000D7546" w:rsidRPr="000D7546" w:rsidRDefault="000D7546" w:rsidP="000D7546">
      <w:pPr>
        <w:rPr>
          <w:rFonts w:ascii="Century Gothic" w:hAnsi="Century Gothic" w:cs="ArialMT"/>
          <w:b/>
          <w:color w:val="000000"/>
          <w:sz w:val="18"/>
          <w:szCs w:val="20"/>
          <w:lang w:val="es-CO" w:eastAsia="es-CO"/>
        </w:rPr>
      </w:pPr>
      <w:r w:rsidRPr="000D7546">
        <w:rPr>
          <w:rFonts w:ascii="Century Gothic" w:hAnsi="Century Gothic" w:cs="ArialMT"/>
          <w:b/>
          <w:color w:val="000000"/>
          <w:sz w:val="18"/>
          <w:szCs w:val="20"/>
          <w:lang w:val="es-CO" w:eastAsia="es-CO"/>
        </w:rPr>
        <w:t xml:space="preserve">Como adhesivo de </w:t>
      </w:r>
      <w:r w:rsidRPr="00E12A84">
        <w:rPr>
          <w:rFonts w:ascii="Century Gothic" w:hAnsi="Century Gothic" w:cs="ArialMT"/>
          <w:b/>
          <w:color w:val="000000"/>
          <w:sz w:val="18"/>
          <w:szCs w:val="20"/>
          <w:lang w:eastAsia="es-CO"/>
        </w:rPr>
        <w:t>cintas de sujetacion de fibra de carbono</w:t>
      </w:r>
      <w:r w:rsidRPr="000D7546">
        <w:rPr>
          <w:rFonts w:ascii="Century Gothic" w:hAnsi="Century Gothic" w:cs="ArialMT"/>
          <w:b/>
          <w:color w:val="000000"/>
          <w:sz w:val="18"/>
          <w:szCs w:val="20"/>
          <w:lang w:val="es-CO" w:eastAsia="es-CO"/>
        </w:rPr>
        <w:t xml:space="preserve">: </w:t>
      </w:r>
    </w:p>
    <w:p w:rsidR="000D7546" w:rsidRPr="000D7546" w:rsidRDefault="000D7546" w:rsidP="000D7546">
      <w:pPr>
        <w:rPr>
          <w:rFonts w:ascii="Century Gothic" w:hAnsi="Century Gothic" w:cs="ArialMT"/>
          <w:color w:val="000000"/>
          <w:sz w:val="20"/>
          <w:szCs w:val="20"/>
          <w:lang w:val="es-CO" w:eastAsia="es-CO"/>
        </w:rPr>
      </w:pPr>
      <w:r w:rsidRPr="000D7546">
        <w:rPr>
          <w:rFonts w:ascii="Century Gothic" w:hAnsi="Century Gothic" w:cs="ArialMT"/>
          <w:color w:val="000000"/>
          <w:sz w:val="20"/>
          <w:szCs w:val="20"/>
          <w:lang w:val="es-CO" w:eastAsia="es-CO"/>
        </w:rPr>
        <w:t xml:space="preserve">Una vez que ha sido correctamente mezclado el adhesivo </w:t>
      </w:r>
      <w:r>
        <w:rPr>
          <w:rFonts w:ascii="Century Gothic" w:hAnsi="Century Gothic" w:cs="ArialMT"/>
          <w:color w:val="000000"/>
          <w:sz w:val="20"/>
          <w:szCs w:val="20"/>
          <w:lang w:val="es-CO" w:eastAsia="es-CO"/>
        </w:rPr>
        <w:t>Dupox S100</w:t>
      </w:r>
      <w:r w:rsidRPr="000D7546">
        <w:rPr>
          <w:rFonts w:ascii="Century Gothic" w:hAnsi="Century Gothic" w:cs="ArialMT"/>
          <w:color w:val="000000"/>
          <w:sz w:val="20"/>
          <w:szCs w:val="20"/>
          <w:lang w:val="es-CO" w:eastAsia="es-CO"/>
        </w:rPr>
        <w:t xml:space="preserve">, aplicar sobre la superficie debidamente preparada una capa de aproximadamente 1 mm de espesor con ayuda de una espátula o llana. </w:t>
      </w:r>
    </w:p>
    <w:p w:rsidR="000D7546" w:rsidRPr="000D7546" w:rsidRDefault="000D7546" w:rsidP="000D7546">
      <w:pPr>
        <w:rPr>
          <w:rFonts w:ascii="Century Gothic" w:hAnsi="Century Gothic" w:cs="ArialMT"/>
          <w:color w:val="000000"/>
          <w:sz w:val="20"/>
          <w:szCs w:val="20"/>
          <w:lang w:val="es-CO" w:eastAsia="es-CO"/>
        </w:rPr>
      </w:pPr>
      <w:r w:rsidRPr="000D7546">
        <w:rPr>
          <w:rFonts w:ascii="Century Gothic" w:hAnsi="Century Gothic" w:cs="ArialMT"/>
          <w:color w:val="000000"/>
          <w:sz w:val="20"/>
          <w:szCs w:val="20"/>
          <w:lang w:val="es-CO" w:eastAsia="es-CO"/>
        </w:rPr>
        <w:t xml:space="preserve">Colocar la </w:t>
      </w:r>
      <w:r>
        <w:rPr>
          <w:rFonts w:ascii="Century Gothic" w:hAnsi="Century Gothic" w:cs="ArialMT"/>
          <w:color w:val="000000"/>
          <w:sz w:val="20"/>
          <w:szCs w:val="20"/>
          <w:lang w:val="es-CO" w:eastAsia="es-CO"/>
        </w:rPr>
        <w:t>cinta de sujetación</w:t>
      </w:r>
      <w:r w:rsidRPr="000D7546">
        <w:rPr>
          <w:rFonts w:ascii="Century Gothic" w:hAnsi="Century Gothic" w:cs="ArialMT"/>
          <w:color w:val="000000"/>
          <w:sz w:val="20"/>
          <w:szCs w:val="20"/>
          <w:lang w:val="es-CO" w:eastAsia="es-CO"/>
        </w:rPr>
        <w:t xml:space="preserve"> o el material de refuerzo a adherir sobre una mesa de trabajo y limpiar completamente la cara a adherir con </w:t>
      </w:r>
      <w:r>
        <w:rPr>
          <w:rFonts w:ascii="Century Gothic" w:hAnsi="Century Gothic" w:cs="ArialMT"/>
          <w:color w:val="000000"/>
          <w:sz w:val="20"/>
          <w:szCs w:val="20"/>
          <w:lang w:val="es-CO" w:eastAsia="es-CO"/>
        </w:rPr>
        <w:t>thinner fino Paternit</w:t>
      </w:r>
      <w:r w:rsidRPr="000D7546">
        <w:rPr>
          <w:rFonts w:ascii="Century Gothic" w:hAnsi="Century Gothic" w:cs="ArialMT"/>
          <w:color w:val="000000"/>
          <w:sz w:val="20"/>
          <w:szCs w:val="20"/>
          <w:lang w:val="es-CO" w:eastAsia="es-CO"/>
        </w:rPr>
        <w:t xml:space="preserve">. </w:t>
      </w:r>
    </w:p>
    <w:p w:rsidR="000D7546" w:rsidRPr="000D7546" w:rsidRDefault="000D7546" w:rsidP="000D7546">
      <w:pPr>
        <w:rPr>
          <w:rFonts w:ascii="Century Gothic" w:hAnsi="Century Gothic" w:cs="ArialMT"/>
          <w:color w:val="000000"/>
          <w:sz w:val="20"/>
          <w:szCs w:val="20"/>
          <w:lang w:val="es-CO" w:eastAsia="es-CO"/>
        </w:rPr>
      </w:pPr>
      <w:r w:rsidRPr="000D7546">
        <w:rPr>
          <w:rFonts w:ascii="Century Gothic" w:hAnsi="Century Gothic" w:cs="ArialMT"/>
          <w:color w:val="000000"/>
          <w:sz w:val="20"/>
          <w:szCs w:val="20"/>
          <w:lang w:val="es-CO" w:eastAsia="es-CO"/>
        </w:rPr>
        <w:t xml:space="preserve">Aplicar </w:t>
      </w:r>
      <w:r>
        <w:rPr>
          <w:rFonts w:ascii="Century Gothic" w:hAnsi="Century Gothic" w:cs="ArialMT"/>
          <w:color w:val="000000"/>
          <w:sz w:val="20"/>
          <w:szCs w:val="20"/>
          <w:lang w:val="es-CO" w:eastAsia="es-CO"/>
        </w:rPr>
        <w:t>Dupox</w:t>
      </w:r>
      <w:r w:rsidRPr="000D7546">
        <w:rPr>
          <w:rFonts w:ascii="Century Gothic" w:hAnsi="Century Gothic" w:cs="ArialMT"/>
          <w:color w:val="000000"/>
          <w:sz w:val="20"/>
          <w:szCs w:val="20"/>
          <w:lang w:val="es-CO" w:eastAsia="es-CO"/>
        </w:rPr>
        <w:t xml:space="preserve"> sobre el material de refuerzo en un espesor de aproximadamente 2 mm al centro y 1 mm en los extremos mediante una espátula cuyo extremo esté labrado a dos aguas para este fin. </w:t>
      </w:r>
    </w:p>
    <w:p w:rsidR="000D7546" w:rsidRPr="000D7546" w:rsidRDefault="000D7546" w:rsidP="000D7546">
      <w:pPr>
        <w:rPr>
          <w:rFonts w:ascii="Century Gothic" w:hAnsi="Century Gothic" w:cs="ArialMT"/>
          <w:color w:val="000000"/>
          <w:sz w:val="20"/>
          <w:szCs w:val="20"/>
          <w:lang w:val="es-CO" w:eastAsia="es-CO"/>
        </w:rPr>
      </w:pPr>
      <w:r w:rsidRPr="000D7546">
        <w:rPr>
          <w:rFonts w:ascii="Century Gothic" w:hAnsi="Century Gothic" w:cs="ArialMT"/>
          <w:color w:val="000000"/>
          <w:sz w:val="20"/>
          <w:szCs w:val="20"/>
          <w:lang w:val="es-CO" w:eastAsia="es-CO"/>
        </w:rPr>
        <w:t xml:space="preserve">Dentro del tiempo de vida útil del adhesivo, colocar el material de refuerzo sobre la superficie recubierta de </w:t>
      </w:r>
      <w:r>
        <w:rPr>
          <w:rFonts w:ascii="Century Gothic" w:hAnsi="Century Gothic" w:cs="ArialMT"/>
          <w:color w:val="000000"/>
          <w:sz w:val="20"/>
          <w:szCs w:val="20"/>
          <w:lang w:val="es-CO" w:eastAsia="es-CO"/>
        </w:rPr>
        <w:t>Dupox</w:t>
      </w:r>
      <w:r w:rsidRPr="000D7546">
        <w:rPr>
          <w:rFonts w:ascii="Century Gothic" w:hAnsi="Century Gothic" w:cs="ArialMT"/>
          <w:color w:val="000000"/>
          <w:sz w:val="20"/>
          <w:szCs w:val="20"/>
          <w:lang w:val="es-CO" w:eastAsia="es-CO"/>
        </w:rPr>
        <w:t xml:space="preserve">. Usando un rodillo u otro sistema que distribuya la fuerza uniformemente, presionar la lámina sobre el adhesivo epóxico hasta que éste sea forzado a salir por ambos lados de la misma y retirar el exceso. </w:t>
      </w:r>
    </w:p>
    <w:p w:rsidR="000D7546" w:rsidRDefault="000D7546" w:rsidP="000D7546">
      <w:pPr>
        <w:rPr>
          <w:rFonts w:ascii="Century Gothic" w:hAnsi="Century Gothic" w:cs="ArialMT"/>
          <w:color w:val="000000"/>
          <w:sz w:val="20"/>
          <w:szCs w:val="20"/>
          <w:lang w:val="es-CO" w:eastAsia="es-CO"/>
        </w:rPr>
      </w:pPr>
      <w:r w:rsidRPr="000D7546">
        <w:rPr>
          <w:rFonts w:ascii="Century Gothic" w:hAnsi="Century Gothic" w:cs="ArialMT"/>
          <w:color w:val="000000"/>
          <w:sz w:val="20"/>
          <w:szCs w:val="20"/>
          <w:lang w:val="es-CO" w:eastAsia="es-CO"/>
        </w:rPr>
        <w:t xml:space="preserve">El espesor </w:t>
      </w:r>
      <w:r w:rsidR="00D6776E">
        <w:rPr>
          <w:rFonts w:ascii="Century Gothic" w:hAnsi="Century Gothic" w:cs="ArialMT"/>
          <w:color w:val="000000"/>
          <w:sz w:val="20"/>
          <w:szCs w:val="20"/>
          <w:lang w:val="es-CO" w:eastAsia="es-CO"/>
        </w:rPr>
        <w:t>de Dupox</w:t>
      </w:r>
      <w:r w:rsidRPr="000D7546">
        <w:rPr>
          <w:rFonts w:ascii="Century Gothic" w:hAnsi="Century Gothic" w:cs="ArialMT"/>
          <w:color w:val="000000"/>
          <w:sz w:val="20"/>
          <w:szCs w:val="20"/>
          <w:lang w:val="es-CO" w:eastAsia="es-CO"/>
        </w:rPr>
        <w:t xml:space="preserve"> no debe ser mayor a 3 mm. </w:t>
      </w:r>
    </w:p>
    <w:p w:rsidR="000D7546" w:rsidRPr="000D7546" w:rsidRDefault="000D7546" w:rsidP="000D7546">
      <w:pPr>
        <w:rPr>
          <w:rFonts w:ascii="Century Gothic" w:hAnsi="Century Gothic" w:cs="ArialMT"/>
          <w:b/>
          <w:color w:val="000000"/>
          <w:sz w:val="18"/>
          <w:szCs w:val="20"/>
          <w:lang w:val="es-CO" w:eastAsia="es-CO"/>
        </w:rPr>
      </w:pPr>
      <w:r w:rsidRPr="000D7546">
        <w:rPr>
          <w:rFonts w:ascii="Century Gothic" w:hAnsi="Century Gothic" w:cs="ArialMT"/>
          <w:b/>
          <w:color w:val="000000"/>
          <w:sz w:val="18"/>
          <w:szCs w:val="20"/>
          <w:lang w:val="es-CO" w:eastAsia="es-CO"/>
        </w:rPr>
        <w:t xml:space="preserve">Como mortero de reparación: </w:t>
      </w:r>
    </w:p>
    <w:p w:rsidR="000D7546" w:rsidRPr="000D7546" w:rsidRDefault="000D7546" w:rsidP="000D7546">
      <w:pPr>
        <w:rPr>
          <w:rFonts w:ascii="Century Gothic" w:hAnsi="Century Gothic" w:cs="ArialMT"/>
          <w:color w:val="000000"/>
          <w:sz w:val="20"/>
          <w:szCs w:val="20"/>
          <w:lang w:val="es-CO" w:eastAsia="es-CO"/>
        </w:rPr>
      </w:pPr>
      <w:r w:rsidRPr="000D7546">
        <w:rPr>
          <w:rFonts w:ascii="Century Gothic" w:hAnsi="Century Gothic" w:cs="ArialMT"/>
          <w:color w:val="000000"/>
          <w:sz w:val="20"/>
          <w:szCs w:val="20"/>
          <w:lang w:val="es-CO" w:eastAsia="es-CO"/>
        </w:rPr>
        <w:t xml:space="preserve">Coloque el mortero mediante llana o espátula en capas no mayores a 2 cm de espesor. </w:t>
      </w:r>
    </w:p>
    <w:p w:rsidR="0067090D" w:rsidRPr="0067090D" w:rsidRDefault="0067090D" w:rsidP="0067090D">
      <w:pPr>
        <w:autoSpaceDE w:val="0"/>
        <w:autoSpaceDN w:val="0"/>
        <w:adjustRightInd w:val="0"/>
        <w:rPr>
          <w:rFonts w:ascii="Century Gothic" w:hAnsi="Century Gothic" w:cs="ArialMT"/>
          <w:color w:val="000000"/>
          <w:sz w:val="20"/>
          <w:szCs w:val="20"/>
          <w:lang w:val="es-CO" w:eastAsia="es-CO"/>
        </w:rPr>
      </w:pPr>
    </w:p>
    <w:tbl>
      <w:tblPr>
        <w:tblW w:w="4680" w:type="dxa"/>
        <w:tblInd w:w="108" w:type="dxa"/>
        <w:shd w:val="clear" w:color="auto" w:fill="000000"/>
        <w:tblLayout w:type="fixed"/>
        <w:tblLook w:val="01E0" w:firstRow="1" w:lastRow="1" w:firstColumn="1" w:lastColumn="1" w:noHBand="0" w:noVBand="0"/>
      </w:tblPr>
      <w:tblGrid>
        <w:gridCol w:w="4680"/>
      </w:tblGrid>
      <w:tr w:rsidR="000826CC" w:rsidRPr="00195C07" w:rsidTr="005106AF">
        <w:tc>
          <w:tcPr>
            <w:tcW w:w="4680" w:type="dxa"/>
            <w:shd w:val="clear" w:color="auto" w:fill="000000"/>
          </w:tcPr>
          <w:p w:rsidR="000826CC" w:rsidRPr="000D7100" w:rsidRDefault="000D7100" w:rsidP="005106AF">
            <w:pPr>
              <w:tabs>
                <w:tab w:val="left" w:pos="1260"/>
              </w:tabs>
              <w:rPr>
                <w:rFonts w:ascii="Century Gothic" w:hAnsi="Century Gothic" w:cs="Arial"/>
                <w:b/>
                <w:color w:val="FFFFFF"/>
                <w:sz w:val="20"/>
                <w:szCs w:val="20"/>
              </w:rPr>
            </w:pPr>
            <w:r w:rsidRPr="000D7100">
              <w:rPr>
                <w:rFonts w:ascii="Century Gothic" w:hAnsi="Century Gothic" w:cs="Arial"/>
                <w:b/>
                <w:sz w:val="20"/>
                <w:szCs w:val="20"/>
              </w:rPr>
              <w:t>PRECAUCIONES</w:t>
            </w:r>
          </w:p>
        </w:tc>
      </w:tr>
    </w:tbl>
    <w:p w:rsidR="001E04F1" w:rsidRPr="00195C07" w:rsidRDefault="001E04F1" w:rsidP="001E04F1">
      <w:pPr>
        <w:ind w:left="180"/>
        <w:jc w:val="both"/>
        <w:rPr>
          <w:rFonts w:ascii="Century Gothic" w:hAnsi="Century Gothic" w:cs="Arial"/>
          <w:sz w:val="20"/>
          <w:szCs w:val="20"/>
        </w:rPr>
      </w:pPr>
    </w:p>
    <w:p w:rsidR="00E80744" w:rsidRDefault="000D7100" w:rsidP="00E80744">
      <w:pPr>
        <w:numPr>
          <w:ilvl w:val="0"/>
          <w:numId w:val="8"/>
        </w:numPr>
        <w:tabs>
          <w:tab w:val="clear" w:pos="720"/>
        </w:tabs>
        <w:ind w:left="180" w:hanging="180"/>
        <w:jc w:val="both"/>
        <w:rPr>
          <w:rFonts w:ascii="Century Gothic" w:hAnsi="Century Gothic" w:cs="Arial"/>
          <w:sz w:val="20"/>
          <w:szCs w:val="20"/>
        </w:rPr>
      </w:pPr>
      <w:r w:rsidRPr="00E80744">
        <w:rPr>
          <w:rFonts w:ascii="Century Gothic" w:hAnsi="Century Gothic" w:cs="Arial"/>
          <w:sz w:val="20"/>
          <w:szCs w:val="20"/>
        </w:rPr>
        <w:t>No prepare más cantidad del producto que pueda aplicar en el tiempo de vida en el recipiente.</w:t>
      </w:r>
    </w:p>
    <w:p w:rsidR="00E80744" w:rsidRPr="00E80744" w:rsidRDefault="00E80744" w:rsidP="00E80744">
      <w:pPr>
        <w:numPr>
          <w:ilvl w:val="0"/>
          <w:numId w:val="8"/>
        </w:numPr>
        <w:ind w:left="180" w:hanging="180"/>
        <w:jc w:val="both"/>
        <w:rPr>
          <w:rFonts w:ascii="Century Gothic" w:hAnsi="Century Gothic" w:cs="Arial"/>
          <w:sz w:val="20"/>
          <w:szCs w:val="20"/>
        </w:rPr>
      </w:pPr>
      <w:r w:rsidRPr="00E80744">
        <w:rPr>
          <w:rFonts w:ascii="Century Gothic" w:hAnsi="Century Gothic" w:cs="Arial"/>
          <w:sz w:val="20"/>
          <w:szCs w:val="20"/>
        </w:rPr>
        <w:t xml:space="preserve">El sustrato debe estar seco (contenido máximo de humedad 4%). La edad mínima del concreto 21 a 28 días dependiendo de las condiciones de curado. </w:t>
      </w:r>
    </w:p>
    <w:p w:rsidR="00E80744" w:rsidRPr="00E80744" w:rsidRDefault="00E80744" w:rsidP="00E80744">
      <w:pPr>
        <w:numPr>
          <w:ilvl w:val="0"/>
          <w:numId w:val="8"/>
        </w:numPr>
        <w:ind w:left="180" w:hanging="180"/>
        <w:jc w:val="both"/>
        <w:rPr>
          <w:rFonts w:ascii="Century Gothic" w:hAnsi="Century Gothic" w:cs="Arial"/>
          <w:sz w:val="20"/>
          <w:szCs w:val="20"/>
        </w:rPr>
      </w:pPr>
      <w:r w:rsidRPr="00E80744">
        <w:rPr>
          <w:rFonts w:ascii="Century Gothic" w:hAnsi="Century Gothic" w:cs="Arial"/>
          <w:sz w:val="20"/>
          <w:szCs w:val="20"/>
        </w:rPr>
        <w:t>Cuando se aplique en concreto húmedo, el producto debe frotarse fuertemente contra la superficie.</w:t>
      </w:r>
    </w:p>
    <w:p w:rsidR="002B7319" w:rsidRPr="00195C07" w:rsidRDefault="002B7319" w:rsidP="00E80744">
      <w:pPr>
        <w:numPr>
          <w:ilvl w:val="0"/>
          <w:numId w:val="8"/>
        </w:numPr>
        <w:tabs>
          <w:tab w:val="clear" w:pos="720"/>
        </w:tabs>
        <w:ind w:left="180" w:hanging="180"/>
        <w:jc w:val="both"/>
        <w:rPr>
          <w:rFonts w:ascii="Century Gothic" w:hAnsi="Century Gothic" w:cs="Arial"/>
          <w:sz w:val="20"/>
          <w:szCs w:val="20"/>
        </w:rPr>
      </w:pPr>
      <w:r w:rsidRPr="00195C07">
        <w:rPr>
          <w:rFonts w:ascii="Century Gothic" w:hAnsi="Century Gothic" w:cs="Arial"/>
          <w:sz w:val="20"/>
          <w:szCs w:val="20"/>
        </w:rPr>
        <w:t>No exponga el producto a fuego directo.</w:t>
      </w:r>
    </w:p>
    <w:p w:rsidR="002B7319" w:rsidRPr="00195C07" w:rsidRDefault="002B7319" w:rsidP="00C677F8">
      <w:pPr>
        <w:numPr>
          <w:ilvl w:val="0"/>
          <w:numId w:val="8"/>
        </w:numPr>
        <w:tabs>
          <w:tab w:val="clear" w:pos="720"/>
        </w:tabs>
        <w:ind w:left="180" w:hanging="180"/>
        <w:jc w:val="both"/>
        <w:rPr>
          <w:rFonts w:ascii="Century Gothic" w:hAnsi="Century Gothic" w:cs="Arial"/>
          <w:sz w:val="20"/>
          <w:szCs w:val="20"/>
        </w:rPr>
      </w:pPr>
      <w:r w:rsidRPr="00195C07">
        <w:rPr>
          <w:rFonts w:ascii="Century Gothic" w:hAnsi="Century Gothic" w:cs="Arial"/>
          <w:sz w:val="20"/>
          <w:szCs w:val="20"/>
        </w:rPr>
        <w:t>Usar guantes de caucho y gafas de protección para su aplicación.</w:t>
      </w:r>
    </w:p>
    <w:p w:rsidR="002B7319" w:rsidRDefault="002B7319" w:rsidP="00C677F8">
      <w:pPr>
        <w:numPr>
          <w:ilvl w:val="0"/>
          <w:numId w:val="8"/>
        </w:numPr>
        <w:tabs>
          <w:tab w:val="clear" w:pos="720"/>
        </w:tabs>
        <w:ind w:left="180" w:hanging="180"/>
        <w:jc w:val="both"/>
        <w:rPr>
          <w:rFonts w:ascii="Century Gothic" w:hAnsi="Century Gothic" w:cs="Arial"/>
          <w:sz w:val="20"/>
          <w:szCs w:val="20"/>
        </w:rPr>
      </w:pPr>
      <w:r w:rsidRPr="00195C07">
        <w:rPr>
          <w:rFonts w:ascii="Century Gothic" w:hAnsi="Century Gothic" w:cs="Arial"/>
          <w:sz w:val="20"/>
          <w:szCs w:val="20"/>
        </w:rPr>
        <w:t>En caso de contacto con los ojos, lavar con abundante agua y acudir al médico.</w:t>
      </w:r>
    </w:p>
    <w:p w:rsidR="00195C07" w:rsidRDefault="00195C07" w:rsidP="00C677F8">
      <w:pPr>
        <w:numPr>
          <w:ilvl w:val="0"/>
          <w:numId w:val="8"/>
        </w:numPr>
        <w:tabs>
          <w:tab w:val="clear" w:pos="720"/>
        </w:tabs>
        <w:ind w:left="180" w:hanging="180"/>
        <w:jc w:val="both"/>
        <w:rPr>
          <w:rFonts w:ascii="Century Gothic" w:hAnsi="Century Gothic" w:cs="Arial"/>
          <w:sz w:val="20"/>
          <w:szCs w:val="20"/>
        </w:rPr>
      </w:pPr>
      <w:r w:rsidRPr="00195C07">
        <w:rPr>
          <w:rFonts w:ascii="Century Gothic" w:hAnsi="Century Gothic" w:cs="Arial"/>
          <w:sz w:val="20"/>
          <w:szCs w:val="20"/>
        </w:rPr>
        <w:t>Mantenga fuera del alcance de los niños.</w:t>
      </w:r>
    </w:p>
    <w:p w:rsidR="0067090D" w:rsidRDefault="0067090D" w:rsidP="0067090D">
      <w:pPr>
        <w:numPr>
          <w:ilvl w:val="0"/>
          <w:numId w:val="8"/>
        </w:numPr>
        <w:tabs>
          <w:tab w:val="clear" w:pos="720"/>
        </w:tabs>
        <w:ind w:left="180" w:hanging="180"/>
        <w:jc w:val="both"/>
        <w:rPr>
          <w:rFonts w:ascii="Century Gothic" w:hAnsi="Century Gothic" w:cs="Arial"/>
          <w:sz w:val="20"/>
          <w:szCs w:val="20"/>
        </w:rPr>
      </w:pPr>
      <w:r>
        <w:rPr>
          <w:rFonts w:ascii="Century Gothic" w:hAnsi="Century Gothic" w:cs="Arial"/>
          <w:sz w:val="20"/>
          <w:szCs w:val="20"/>
        </w:rPr>
        <w:t>C</w:t>
      </w:r>
      <w:r w:rsidRPr="0067090D">
        <w:rPr>
          <w:rFonts w:ascii="Century Gothic" w:hAnsi="Century Gothic" w:cs="Arial"/>
          <w:sz w:val="20"/>
          <w:szCs w:val="20"/>
        </w:rPr>
        <w:t>ontiene endurecedores que son nocivos antes del curado final del producto.</w:t>
      </w:r>
    </w:p>
    <w:p w:rsidR="007944B3" w:rsidRDefault="007944B3" w:rsidP="007944B3">
      <w:pPr>
        <w:jc w:val="both"/>
        <w:rPr>
          <w:rFonts w:ascii="Century Gothic" w:hAnsi="Century Gothic" w:cs="Arial"/>
          <w:sz w:val="20"/>
          <w:szCs w:val="20"/>
        </w:rPr>
      </w:pPr>
    </w:p>
    <w:p w:rsidR="00664D03" w:rsidRPr="00195C07" w:rsidRDefault="00664D03" w:rsidP="007944B3">
      <w:pPr>
        <w:jc w:val="both"/>
        <w:rPr>
          <w:rFonts w:ascii="Century Gothic" w:hAnsi="Century Gothic" w:cs="Arial"/>
          <w:sz w:val="20"/>
          <w:szCs w:val="20"/>
        </w:rPr>
      </w:pPr>
    </w:p>
    <w:tbl>
      <w:tblPr>
        <w:tblW w:w="0" w:type="auto"/>
        <w:tblInd w:w="108" w:type="dxa"/>
        <w:shd w:val="clear" w:color="auto" w:fill="000000"/>
        <w:tblLayout w:type="fixed"/>
        <w:tblLook w:val="01E0" w:firstRow="1" w:lastRow="1" w:firstColumn="1" w:lastColumn="1" w:noHBand="0" w:noVBand="0"/>
      </w:tblPr>
      <w:tblGrid>
        <w:gridCol w:w="4680"/>
      </w:tblGrid>
      <w:tr w:rsidR="000826CC" w:rsidRPr="00195C07" w:rsidTr="005106AF">
        <w:tc>
          <w:tcPr>
            <w:tcW w:w="4680" w:type="dxa"/>
            <w:shd w:val="clear" w:color="auto" w:fill="000000"/>
          </w:tcPr>
          <w:p w:rsidR="000826CC" w:rsidRPr="00195C07" w:rsidRDefault="000826CC" w:rsidP="005106AF">
            <w:pPr>
              <w:tabs>
                <w:tab w:val="left" w:pos="1260"/>
              </w:tabs>
              <w:rPr>
                <w:rFonts w:ascii="Century Gothic" w:hAnsi="Century Gothic" w:cs="Arial"/>
                <w:b/>
                <w:color w:val="FFFFFF"/>
                <w:sz w:val="20"/>
                <w:szCs w:val="20"/>
              </w:rPr>
            </w:pPr>
            <w:r w:rsidRPr="00195C07">
              <w:rPr>
                <w:rFonts w:ascii="Century Gothic" w:hAnsi="Century Gothic" w:cs="Arial"/>
                <w:b/>
                <w:color w:val="FFFFFF"/>
                <w:sz w:val="20"/>
                <w:szCs w:val="20"/>
              </w:rPr>
              <w:lastRenderedPageBreak/>
              <w:t>PRESENTACIÓN</w:t>
            </w:r>
          </w:p>
        </w:tc>
      </w:tr>
    </w:tbl>
    <w:p w:rsidR="00E75832" w:rsidRPr="00A60808" w:rsidRDefault="00E75832" w:rsidP="00A07B32">
      <w:pPr>
        <w:rPr>
          <w:rFonts w:ascii="Century Gothic" w:hAnsi="Century Gothic" w:cs="Arial"/>
          <w:sz w:val="20"/>
          <w:szCs w:val="20"/>
        </w:rPr>
      </w:pPr>
      <w:r w:rsidRPr="00A60808">
        <w:rPr>
          <w:rFonts w:ascii="Century Gothic" w:hAnsi="Century Gothic" w:cs="Arial"/>
          <w:sz w:val="20"/>
          <w:szCs w:val="20"/>
        </w:rPr>
        <w:t>Empaque: Envase Metálico</w:t>
      </w:r>
      <w:r w:rsidR="003C0F44">
        <w:rPr>
          <w:rFonts w:ascii="Century Gothic" w:hAnsi="Century Gothic" w:cs="Arial"/>
          <w:sz w:val="20"/>
          <w:szCs w:val="20"/>
        </w:rPr>
        <w:t xml:space="preserve"> x 2 unidades</w:t>
      </w:r>
      <w:r w:rsidRPr="00A60808">
        <w:rPr>
          <w:rFonts w:ascii="Century Gothic" w:hAnsi="Century Gothic" w:cs="Arial"/>
          <w:sz w:val="20"/>
          <w:szCs w:val="20"/>
        </w:rPr>
        <w:t xml:space="preserve"> </w:t>
      </w:r>
    </w:p>
    <w:p w:rsidR="00E75832" w:rsidRPr="00A60808" w:rsidRDefault="00E75832" w:rsidP="00A07B32">
      <w:pPr>
        <w:jc w:val="both"/>
        <w:rPr>
          <w:rFonts w:ascii="Century Gothic" w:hAnsi="Century Gothic" w:cs="Arial"/>
          <w:sz w:val="20"/>
          <w:szCs w:val="20"/>
        </w:rPr>
      </w:pPr>
    </w:p>
    <w:tbl>
      <w:tblPr>
        <w:tblW w:w="0" w:type="auto"/>
        <w:tblInd w:w="108" w:type="dxa"/>
        <w:shd w:val="clear" w:color="auto" w:fill="000000"/>
        <w:tblLayout w:type="fixed"/>
        <w:tblLook w:val="01E0" w:firstRow="1" w:lastRow="1" w:firstColumn="1" w:lastColumn="1" w:noHBand="0" w:noVBand="0"/>
      </w:tblPr>
      <w:tblGrid>
        <w:gridCol w:w="4680"/>
      </w:tblGrid>
      <w:tr w:rsidR="000826CC" w:rsidRPr="00195C07" w:rsidTr="005106AF">
        <w:tc>
          <w:tcPr>
            <w:tcW w:w="4680" w:type="dxa"/>
            <w:shd w:val="clear" w:color="auto" w:fill="000000"/>
          </w:tcPr>
          <w:p w:rsidR="000826CC" w:rsidRPr="00195C07" w:rsidRDefault="000826CC" w:rsidP="005106AF">
            <w:pPr>
              <w:tabs>
                <w:tab w:val="left" w:pos="1260"/>
              </w:tabs>
              <w:rPr>
                <w:rFonts w:ascii="Century Gothic" w:hAnsi="Century Gothic" w:cs="Arial"/>
                <w:b/>
                <w:color w:val="FFFFFF"/>
                <w:sz w:val="20"/>
                <w:szCs w:val="20"/>
              </w:rPr>
            </w:pPr>
            <w:r w:rsidRPr="00195C07">
              <w:rPr>
                <w:rFonts w:ascii="Century Gothic" w:hAnsi="Century Gothic" w:cs="Arial"/>
                <w:b/>
                <w:color w:val="FFFFFF"/>
                <w:sz w:val="20"/>
                <w:szCs w:val="20"/>
              </w:rPr>
              <w:t>ALMACENAMIENTO Y TRANSPORTE:</w:t>
            </w:r>
          </w:p>
        </w:tc>
      </w:tr>
    </w:tbl>
    <w:p w:rsidR="007944B3" w:rsidRPr="00195C07" w:rsidRDefault="007944B3" w:rsidP="007944B3">
      <w:pPr>
        <w:ind w:left="180"/>
        <w:jc w:val="both"/>
        <w:rPr>
          <w:rFonts w:ascii="Century Gothic" w:hAnsi="Century Gothic" w:cs="Arial"/>
          <w:sz w:val="20"/>
          <w:szCs w:val="20"/>
        </w:rPr>
      </w:pPr>
    </w:p>
    <w:p w:rsidR="002B7319" w:rsidRPr="00195C07" w:rsidRDefault="002B7319" w:rsidP="00C677F8">
      <w:pPr>
        <w:numPr>
          <w:ilvl w:val="0"/>
          <w:numId w:val="8"/>
        </w:numPr>
        <w:tabs>
          <w:tab w:val="clear" w:pos="720"/>
        </w:tabs>
        <w:ind w:left="180" w:hanging="180"/>
        <w:jc w:val="both"/>
        <w:rPr>
          <w:rFonts w:ascii="Century Gothic" w:hAnsi="Century Gothic" w:cs="Arial"/>
          <w:sz w:val="20"/>
          <w:szCs w:val="20"/>
        </w:rPr>
      </w:pPr>
      <w:r w:rsidRPr="00195C07">
        <w:rPr>
          <w:rFonts w:ascii="Century Gothic" w:hAnsi="Century Gothic" w:cs="Arial"/>
          <w:sz w:val="20"/>
          <w:szCs w:val="20"/>
        </w:rPr>
        <w:t>El tiempo de duración de almacenamiento aproximado es de 1 año.</w:t>
      </w:r>
    </w:p>
    <w:p w:rsidR="002B7319" w:rsidRPr="00195C07" w:rsidRDefault="002B7319" w:rsidP="00C677F8">
      <w:pPr>
        <w:numPr>
          <w:ilvl w:val="0"/>
          <w:numId w:val="8"/>
        </w:numPr>
        <w:tabs>
          <w:tab w:val="clear" w:pos="720"/>
        </w:tabs>
        <w:ind w:left="180" w:hanging="180"/>
        <w:jc w:val="both"/>
        <w:rPr>
          <w:rFonts w:ascii="Century Gothic" w:hAnsi="Century Gothic" w:cs="Arial"/>
          <w:sz w:val="20"/>
          <w:szCs w:val="20"/>
        </w:rPr>
      </w:pPr>
      <w:r w:rsidRPr="00195C07">
        <w:rPr>
          <w:rFonts w:ascii="Century Gothic" w:hAnsi="Century Gothic" w:cs="Arial"/>
          <w:sz w:val="20"/>
          <w:szCs w:val="20"/>
        </w:rPr>
        <w:t>Se debe mantener en su envase original.</w:t>
      </w:r>
    </w:p>
    <w:p w:rsidR="002B7319" w:rsidRPr="00195C07" w:rsidRDefault="002B7319" w:rsidP="00C677F8">
      <w:pPr>
        <w:numPr>
          <w:ilvl w:val="0"/>
          <w:numId w:val="8"/>
        </w:numPr>
        <w:tabs>
          <w:tab w:val="clear" w:pos="720"/>
        </w:tabs>
        <w:ind w:left="180" w:hanging="180"/>
        <w:jc w:val="both"/>
        <w:rPr>
          <w:rFonts w:ascii="Century Gothic" w:hAnsi="Century Gothic" w:cs="Arial"/>
          <w:sz w:val="20"/>
          <w:szCs w:val="20"/>
        </w:rPr>
      </w:pPr>
      <w:r w:rsidRPr="00195C07">
        <w:rPr>
          <w:rFonts w:ascii="Century Gothic" w:hAnsi="Century Gothic" w:cs="Arial"/>
          <w:sz w:val="20"/>
          <w:szCs w:val="20"/>
        </w:rPr>
        <w:t>Mantenga el recipiente bien tapado.</w:t>
      </w:r>
    </w:p>
    <w:p w:rsidR="002B7319" w:rsidRPr="00195C07" w:rsidRDefault="002B7319" w:rsidP="00C677F8">
      <w:pPr>
        <w:numPr>
          <w:ilvl w:val="0"/>
          <w:numId w:val="8"/>
        </w:numPr>
        <w:tabs>
          <w:tab w:val="clear" w:pos="720"/>
        </w:tabs>
        <w:ind w:left="180" w:hanging="180"/>
        <w:jc w:val="both"/>
        <w:rPr>
          <w:rFonts w:ascii="Century Gothic" w:hAnsi="Century Gothic" w:cs="Arial"/>
          <w:sz w:val="20"/>
          <w:szCs w:val="20"/>
        </w:rPr>
      </w:pPr>
      <w:r w:rsidRPr="00195C07">
        <w:rPr>
          <w:rFonts w:ascii="Century Gothic" w:hAnsi="Century Gothic" w:cs="Arial"/>
          <w:sz w:val="20"/>
          <w:szCs w:val="20"/>
        </w:rPr>
        <w:t>Almacene en un lugar fresco y seco.</w:t>
      </w:r>
    </w:p>
    <w:p w:rsidR="002B7319" w:rsidRDefault="002B7319" w:rsidP="00C677F8">
      <w:pPr>
        <w:numPr>
          <w:ilvl w:val="0"/>
          <w:numId w:val="8"/>
        </w:numPr>
        <w:tabs>
          <w:tab w:val="clear" w:pos="720"/>
        </w:tabs>
        <w:ind w:left="180" w:hanging="180"/>
        <w:jc w:val="both"/>
        <w:rPr>
          <w:rFonts w:ascii="Century Gothic" w:hAnsi="Century Gothic" w:cs="Arial"/>
          <w:sz w:val="20"/>
          <w:szCs w:val="20"/>
        </w:rPr>
      </w:pPr>
      <w:r w:rsidRPr="00195C07">
        <w:rPr>
          <w:rFonts w:ascii="Century Gothic" w:hAnsi="Century Gothic" w:cs="Arial"/>
          <w:sz w:val="20"/>
          <w:szCs w:val="20"/>
        </w:rPr>
        <w:t>No guarde cerca de fuentes de calor.</w:t>
      </w:r>
    </w:p>
    <w:p w:rsidR="00B9708B" w:rsidRDefault="00B9708B" w:rsidP="00B9708B">
      <w:pPr>
        <w:jc w:val="both"/>
        <w:rPr>
          <w:rFonts w:ascii="Century Gothic" w:hAnsi="Century Gothic" w:cs="Arial"/>
          <w:sz w:val="20"/>
          <w:szCs w:val="20"/>
        </w:rPr>
      </w:pPr>
    </w:p>
    <w:tbl>
      <w:tblPr>
        <w:tblW w:w="0" w:type="auto"/>
        <w:tblInd w:w="108" w:type="dxa"/>
        <w:shd w:val="clear" w:color="auto" w:fill="000000"/>
        <w:tblLayout w:type="fixed"/>
        <w:tblLook w:val="01E0" w:firstRow="1" w:lastRow="1" w:firstColumn="1" w:lastColumn="1" w:noHBand="0" w:noVBand="0"/>
      </w:tblPr>
      <w:tblGrid>
        <w:gridCol w:w="4680"/>
      </w:tblGrid>
      <w:tr w:rsidR="000826CC" w:rsidRPr="00195C07" w:rsidTr="005106AF">
        <w:tc>
          <w:tcPr>
            <w:tcW w:w="4680" w:type="dxa"/>
            <w:shd w:val="clear" w:color="auto" w:fill="000000"/>
          </w:tcPr>
          <w:p w:rsidR="000826CC" w:rsidRPr="00195C07" w:rsidRDefault="000826CC" w:rsidP="005106AF">
            <w:pPr>
              <w:tabs>
                <w:tab w:val="left" w:pos="1260"/>
              </w:tabs>
              <w:rPr>
                <w:rFonts w:ascii="Century Gothic" w:hAnsi="Century Gothic" w:cs="Arial"/>
                <w:b/>
                <w:color w:val="FFFFFF"/>
                <w:sz w:val="20"/>
                <w:szCs w:val="20"/>
              </w:rPr>
            </w:pPr>
            <w:r w:rsidRPr="00195C07">
              <w:rPr>
                <w:rFonts w:ascii="Century Gothic" w:hAnsi="Century Gothic" w:cs="Arial"/>
                <w:b/>
                <w:color w:val="FFFFFF"/>
                <w:sz w:val="20"/>
                <w:szCs w:val="20"/>
              </w:rPr>
              <w:t>IDENTIFICACIÓN  DE RIESGOS</w:t>
            </w:r>
          </w:p>
        </w:tc>
      </w:tr>
    </w:tbl>
    <w:p w:rsidR="007944B3" w:rsidRPr="00195C07" w:rsidRDefault="007944B3" w:rsidP="00C677F8">
      <w:pPr>
        <w:ind w:firstLine="180"/>
        <w:rPr>
          <w:rFonts w:ascii="Century Gothic" w:hAnsi="Century Gothic" w:cs="Arial"/>
          <w:b/>
          <w:color w:val="0000FF"/>
          <w:sz w:val="20"/>
          <w:szCs w:val="20"/>
        </w:rPr>
      </w:pPr>
    </w:p>
    <w:p w:rsidR="00741DEA" w:rsidRPr="00741DEA" w:rsidRDefault="00741DEA" w:rsidP="00E75832">
      <w:pPr>
        <w:ind w:firstLine="180"/>
        <w:rPr>
          <w:rFonts w:ascii="Century Gothic" w:hAnsi="Century Gothic" w:cs="Arial"/>
          <w:b/>
          <w:sz w:val="18"/>
          <w:szCs w:val="20"/>
          <w:u w:val="single"/>
        </w:rPr>
      </w:pPr>
      <w:r w:rsidRPr="00741DEA">
        <w:rPr>
          <w:rFonts w:ascii="Century Gothic" w:hAnsi="Century Gothic" w:cs="Arial"/>
          <w:b/>
          <w:sz w:val="18"/>
          <w:szCs w:val="20"/>
          <w:u w:val="single"/>
        </w:rPr>
        <w:t>COMPONENTE A:</w:t>
      </w:r>
    </w:p>
    <w:p w:rsidR="00741DEA" w:rsidRPr="00741DEA" w:rsidRDefault="003C0F44" w:rsidP="00E75832">
      <w:pPr>
        <w:ind w:firstLine="180"/>
        <w:rPr>
          <w:rFonts w:ascii="Century Gothic" w:hAnsi="Century Gothic" w:cs="Arial"/>
          <w:b/>
          <w:sz w:val="16"/>
          <w:szCs w:val="20"/>
          <w:u w:val="single"/>
        </w:rPr>
      </w:pPr>
      <w:r>
        <w:rPr>
          <w:rFonts w:ascii="Century Gothic" w:hAnsi="Century Gothic" w:cs="Arial"/>
          <w:noProof/>
          <w:sz w:val="20"/>
          <w:szCs w:val="20"/>
          <w:lang w:val="es-CO" w:eastAsia="es-CO"/>
        </w:rPr>
        <w:drawing>
          <wp:anchor distT="0" distB="0" distL="114300" distR="114300" simplePos="0" relativeHeight="251658240" behindDoc="1" locked="0" layoutInCell="1" allowOverlap="1" wp14:anchorId="1629641F" wp14:editId="4CF2AB50">
            <wp:simplePos x="0" y="0"/>
            <wp:positionH relativeFrom="column">
              <wp:posOffset>2498090</wp:posOffset>
            </wp:positionH>
            <wp:positionV relativeFrom="paragraph">
              <wp:posOffset>49530</wp:posOffset>
            </wp:positionV>
            <wp:extent cx="504190" cy="640715"/>
            <wp:effectExtent l="0" t="0" r="0" b="6985"/>
            <wp:wrapThrough wrapText="bothSides">
              <wp:wrapPolygon edited="0">
                <wp:start x="8161" y="0"/>
                <wp:lineTo x="0" y="8991"/>
                <wp:lineTo x="0" y="12202"/>
                <wp:lineTo x="8161" y="21193"/>
                <wp:lineTo x="12242" y="21193"/>
                <wp:lineTo x="20403" y="12202"/>
                <wp:lineTo x="20403" y="8991"/>
                <wp:lineTo x="12242" y="0"/>
                <wp:lineTo x="8161" y="0"/>
              </wp:wrapPolygon>
            </wp:wrapThrough>
            <wp:docPr id="5" name="Imagen 5" descr="C:\Users\DISEÑO\Downloads\flip book\magazines\RIESGOS-2-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ownloads\flip book\magazines\RIESGOS-2-1-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190" cy="640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5832" w:rsidRPr="00741DEA" w:rsidRDefault="00E75832" w:rsidP="00E75832">
      <w:pPr>
        <w:ind w:firstLine="180"/>
        <w:rPr>
          <w:rFonts w:ascii="Century Gothic" w:hAnsi="Century Gothic" w:cs="Arial"/>
          <w:sz w:val="16"/>
          <w:szCs w:val="20"/>
        </w:rPr>
      </w:pPr>
      <w:r w:rsidRPr="00741DEA">
        <w:rPr>
          <w:rFonts w:ascii="Century Gothic" w:hAnsi="Century Gothic" w:cs="Arial"/>
          <w:b/>
          <w:color w:val="0000FF"/>
          <w:sz w:val="16"/>
          <w:szCs w:val="20"/>
        </w:rPr>
        <w:t>AZUL</w:t>
      </w:r>
      <w:r w:rsidRPr="00741DEA">
        <w:rPr>
          <w:rFonts w:ascii="Century Gothic" w:hAnsi="Century Gothic" w:cs="Arial"/>
          <w:sz w:val="16"/>
          <w:szCs w:val="20"/>
        </w:rPr>
        <w:t xml:space="preserve">: RIESGOS PARA </w:t>
      </w:r>
      <w:smartTag w:uri="urn:schemas-microsoft-com:office:smarttags" w:element="PersonName">
        <w:smartTagPr>
          <w:attr w:name="ProductID" w:val="LA SALUD"/>
        </w:smartTagPr>
        <w:r w:rsidRPr="00741DEA">
          <w:rPr>
            <w:rFonts w:ascii="Century Gothic" w:hAnsi="Century Gothic" w:cs="Arial"/>
            <w:sz w:val="16"/>
            <w:szCs w:val="20"/>
          </w:rPr>
          <w:t>LA SALUD</w:t>
        </w:r>
      </w:smartTag>
    </w:p>
    <w:p w:rsidR="00E75832" w:rsidRPr="00741DEA" w:rsidRDefault="00E75832" w:rsidP="00E75832">
      <w:pPr>
        <w:ind w:firstLine="180"/>
        <w:rPr>
          <w:rFonts w:ascii="Century Gothic" w:hAnsi="Century Gothic" w:cs="Arial"/>
          <w:sz w:val="16"/>
          <w:szCs w:val="20"/>
        </w:rPr>
      </w:pPr>
      <w:r w:rsidRPr="00741DEA">
        <w:rPr>
          <w:rFonts w:ascii="Century Gothic" w:hAnsi="Century Gothic" w:cs="Arial"/>
          <w:sz w:val="16"/>
          <w:szCs w:val="20"/>
        </w:rPr>
        <w:tab/>
      </w:r>
      <w:r w:rsidR="0067090D" w:rsidRPr="00741DEA">
        <w:rPr>
          <w:rFonts w:ascii="Century Gothic" w:hAnsi="Century Gothic" w:cs="Arial"/>
          <w:sz w:val="16"/>
          <w:szCs w:val="20"/>
        </w:rPr>
        <w:t>2</w:t>
      </w:r>
      <w:r w:rsidR="00A307F7" w:rsidRPr="00741DEA">
        <w:rPr>
          <w:rFonts w:ascii="Century Gothic" w:hAnsi="Century Gothic" w:cs="Arial"/>
          <w:sz w:val="16"/>
          <w:szCs w:val="20"/>
        </w:rPr>
        <w:t xml:space="preserve"> = R</w:t>
      </w:r>
      <w:r w:rsidRPr="00741DEA">
        <w:rPr>
          <w:rFonts w:ascii="Century Gothic" w:hAnsi="Century Gothic" w:cs="Arial"/>
          <w:sz w:val="16"/>
          <w:szCs w:val="20"/>
        </w:rPr>
        <w:t>iesgoso.</w:t>
      </w:r>
    </w:p>
    <w:p w:rsidR="00E75832" w:rsidRPr="00741DEA" w:rsidRDefault="00E75832" w:rsidP="00E75832">
      <w:pPr>
        <w:ind w:firstLine="180"/>
        <w:rPr>
          <w:rFonts w:ascii="Century Gothic" w:hAnsi="Century Gothic" w:cs="Arial"/>
          <w:sz w:val="16"/>
          <w:szCs w:val="20"/>
        </w:rPr>
      </w:pPr>
      <w:r w:rsidRPr="00741DEA">
        <w:rPr>
          <w:rFonts w:ascii="Century Gothic" w:hAnsi="Century Gothic" w:cs="Arial"/>
          <w:b/>
          <w:color w:val="FF0000"/>
          <w:sz w:val="16"/>
          <w:szCs w:val="20"/>
        </w:rPr>
        <w:t>ROJO</w:t>
      </w:r>
      <w:r w:rsidRPr="00741DEA">
        <w:rPr>
          <w:rFonts w:ascii="Century Gothic" w:hAnsi="Century Gothic" w:cs="Arial"/>
          <w:sz w:val="16"/>
          <w:szCs w:val="20"/>
        </w:rPr>
        <w:t>: RIESGO DE INFLAMABILIDAD</w:t>
      </w:r>
    </w:p>
    <w:p w:rsidR="00E75832" w:rsidRPr="00741DEA" w:rsidRDefault="00E75832" w:rsidP="00E75832">
      <w:pPr>
        <w:ind w:left="-851" w:firstLine="851"/>
        <w:rPr>
          <w:rFonts w:ascii="Century Gothic" w:hAnsi="Century Gothic" w:cs="Arial"/>
          <w:sz w:val="16"/>
          <w:szCs w:val="20"/>
        </w:rPr>
      </w:pPr>
      <w:r w:rsidRPr="00741DEA">
        <w:rPr>
          <w:rFonts w:ascii="Century Gothic" w:hAnsi="Century Gothic" w:cs="Arial"/>
          <w:sz w:val="16"/>
          <w:szCs w:val="20"/>
        </w:rPr>
        <w:tab/>
        <w:t>1  =  Combustible si se calienta</w:t>
      </w:r>
    </w:p>
    <w:p w:rsidR="00E75832" w:rsidRPr="00741DEA" w:rsidRDefault="00E75832" w:rsidP="00E75832">
      <w:pPr>
        <w:ind w:firstLine="180"/>
        <w:rPr>
          <w:rFonts w:ascii="Century Gothic" w:hAnsi="Century Gothic" w:cs="Arial"/>
          <w:sz w:val="16"/>
          <w:szCs w:val="20"/>
        </w:rPr>
      </w:pPr>
      <w:r w:rsidRPr="00741DEA">
        <w:rPr>
          <w:rFonts w:ascii="Century Gothic" w:hAnsi="Century Gothic" w:cs="Arial"/>
          <w:b/>
          <w:color w:val="FFCC00"/>
          <w:sz w:val="16"/>
          <w:szCs w:val="20"/>
        </w:rPr>
        <w:t>AMARILLO</w:t>
      </w:r>
      <w:r w:rsidRPr="00741DEA">
        <w:rPr>
          <w:rFonts w:ascii="Century Gothic" w:hAnsi="Century Gothic" w:cs="Arial"/>
          <w:sz w:val="16"/>
          <w:szCs w:val="20"/>
        </w:rPr>
        <w:t>: RIESGO POR REACTIVIDAD</w:t>
      </w:r>
    </w:p>
    <w:p w:rsidR="00E75832" w:rsidRPr="00741DEA" w:rsidRDefault="00E75832" w:rsidP="00E75832">
      <w:pPr>
        <w:ind w:firstLine="180"/>
        <w:rPr>
          <w:rFonts w:ascii="Century Gothic" w:hAnsi="Century Gothic" w:cs="Arial"/>
          <w:sz w:val="16"/>
          <w:szCs w:val="20"/>
        </w:rPr>
      </w:pPr>
      <w:r w:rsidRPr="00741DEA">
        <w:rPr>
          <w:rFonts w:ascii="Century Gothic" w:hAnsi="Century Gothic" w:cs="Arial"/>
          <w:sz w:val="16"/>
          <w:szCs w:val="20"/>
        </w:rPr>
        <w:tab/>
        <w:t>0 = Normalmente estable.</w:t>
      </w:r>
    </w:p>
    <w:p w:rsidR="00741DEA" w:rsidRDefault="00741DEA" w:rsidP="00E75832">
      <w:pPr>
        <w:ind w:firstLine="180"/>
        <w:rPr>
          <w:rFonts w:ascii="Century Gothic" w:hAnsi="Century Gothic" w:cs="Arial"/>
          <w:sz w:val="16"/>
          <w:szCs w:val="20"/>
        </w:rPr>
      </w:pPr>
    </w:p>
    <w:p w:rsidR="00741DEA" w:rsidRPr="00741DEA" w:rsidRDefault="00741DEA" w:rsidP="00741DEA">
      <w:pPr>
        <w:ind w:firstLine="180"/>
        <w:rPr>
          <w:rFonts w:ascii="Century Gothic" w:hAnsi="Century Gothic" w:cs="Arial"/>
          <w:b/>
          <w:sz w:val="18"/>
          <w:szCs w:val="20"/>
          <w:u w:val="single"/>
        </w:rPr>
      </w:pPr>
      <w:r w:rsidRPr="00741DEA">
        <w:rPr>
          <w:rFonts w:ascii="Century Gothic" w:hAnsi="Century Gothic" w:cs="Arial"/>
          <w:b/>
          <w:sz w:val="18"/>
          <w:szCs w:val="20"/>
          <w:u w:val="single"/>
        </w:rPr>
        <w:t>COMPONENTE B:</w:t>
      </w:r>
    </w:p>
    <w:p w:rsidR="00741DEA" w:rsidRPr="00741DEA" w:rsidRDefault="00741DEA" w:rsidP="00741DEA">
      <w:pPr>
        <w:ind w:firstLine="180"/>
        <w:rPr>
          <w:rFonts w:ascii="Century Gothic" w:hAnsi="Century Gothic" w:cs="Arial"/>
          <w:b/>
          <w:sz w:val="16"/>
          <w:szCs w:val="20"/>
          <w:u w:val="single"/>
        </w:rPr>
      </w:pPr>
    </w:p>
    <w:p w:rsidR="00741DEA" w:rsidRPr="00741DEA" w:rsidRDefault="003C0F44" w:rsidP="00741DEA">
      <w:pPr>
        <w:ind w:firstLine="180"/>
        <w:rPr>
          <w:rFonts w:ascii="Century Gothic" w:hAnsi="Century Gothic" w:cs="Arial"/>
          <w:sz w:val="16"/>
          <w:szCs w:val="20"/>
        </w:rPr>
      </w:pPr>
      <w:r>
        <w:rPr>
          <w:rFonts w:ascii="Century Gothic" w:hAnsi="Century Gothic" w:cs="Arial"/>
          <w:noProof/>
          <w:sz w:val="20"/>
          <w:szCs w:val="20"/>
          <w:lang w:val="es-CO" w:eastAsia="es-CO"/>
        </w:rPr>
        <w:drawing>
          <wp:anchor distT="0" distB="0" distL="114300" distR="114300" simplePos="0" relativeHeight="251659264" behindDoc="1" locked="0" layoutInCell="1" allowOverlap="1" wp14:anchorId="138633C5" wp14:editId="1E7CD660">
            <wp:simplePos x="0" y="0"/>
            <wp:positionH relativeFrom="column">
              <wp:posOffset>2557780</wp:posOffset>
            </wp:positionH>
            <wp:positionV relativeFrom="paragraph">
              <wp:posOffset>17780</wp:posOffset>
            </wp:positionV>
            <wp:extent cx="504190" cy="640715"/>
            <wp:effectExtent l="0" t="0" r="0" b="6985"/>
            <wp:wrapThrough wrapText="bothSides">
              <wp:wrapPolygon edited="0">
                <wp:start x="8161" y="0"/>
                <wp:lineTo x="0" y="8991"/>
                <wp:lineTo x="0" y="12202"/>
                <wp:lineTo x="8161" y="21193"/>
                <wp:lineTo x="12242" y="21193"/>
                <wp:lineTo x="20403" y="12202"/>
                <wp:lineTo x="20403" y="8991"/>
                <wp:lineTo x="12242" y="0"/>
                <wp:lineTo x="8161" y="0"/>
              </wp:wrapPolygon>
            </wp:wrapThrough>
            <wp:docPr id="7" name="Imagen 7" descr="C:\Users\DISEÑO\Downloads\flip book\magazines\RIESGOS-ROMBO-3-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SEÑO\Downloads\flip book\magazines\RIESGOS-ROMBO-3-1-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190" cy="640715"/>
                    </a:xfrm>
                    <a:prstGeom prst="rect">
                      <a:avLst/>
                    </a:prstGeom>
                    <a:noFill/>
                    <a:ln>
                      <a:noFill/>
                    </a:ln>
                  </pic:spPr>
                </pic:pic>
              </a:graphicData>
            </a:graphic>
            <wp14:sizeRelH relativeFrom="page">
              <wp14:pctWidth>0</wp14:pctWidth>
            </wp14:sizeRelH>
            <wp14:sizeRelV relativeFrom="page">
              <wp14:pctHeight>0</wp14:pctHeight>
            </wp14:sizeRelV>
          </wp:anchor>
        </w:drawing>
      </w:r>
      <w:r w:rsidR="00741DEA" w:rsidRPr="00741DEA">
        <w:rPr>
          <w:rFonts w:ascii="Century Gothic" w:hAnsi="Century Gothic" w:cs="Arial"/>
          <w:b/>
          <w:color w:val="0000FF"/>
          <w:sz w:val="16"/>
          <w:szCs w:val="20"/>
        </w:rPr>
        <w:t>AZUL</w:t>
      </w:r>
      <w:r w:rsidR="00741DEA" w:rsidRPr="00741DEA">
        <w:rPr>
          <w:rFonts w:ascii="Century Gothic" w:hAnsi="Century Gothic" w:cs="Arial"/>
          <w:sz w:val="16"/>
          <w:szCs w:val="20"/>
        </w:rPr>
        <w:t xml:space="preserve">: RIESGOS PARA </w:t>
      </w:r>
      <w:smartTag w:uri="urn:schemas-microsoft-com:office:smarttags" w:element="PersonName">
        <w:smartTagPr>
          <w:attr w:name="ProductID" w:val="LA SALUD"/>
        </w:smartTagPr>
        <w:r w:rsidR="00741DEA" w:rsidRPr="00741DEA">
          <w:rPr>
            <w:rFonts w:ascii="Century Gothic" w:hAnsi="Century Gothic" w:cs="Arial"/>
            <w:sz w:val="16"/>
            <w:szCs w:val="20"/>
          </w:rPr>
          <w:t>LA SALUD</w:t>
        </w:r>
      </w:smartTag>
    </w:p>
    <w:p w:rsidR="00741DEA" w:rsidRPr="00741DEA" w:rsidRDefault="00741DEA" w:rsidP="00741DEA">
      <w:pPr>
        <w:ind w:firstLine="180"/>
        <w:rPr>
          <w:rFonts w:ascii="Century Gothic" w:hAnsi="Century Gothic" w:cs="Arial"/>
          <w:sz w:val="16"/>
          <w:szCs w:val="20"/>
        </w:rPr>
      </w:pPr>
      <w:r w:rsidRPr="00741DEA">
        <w:rPr>
          <w:rFonts w:ascii="Century Gothic" w:hAnsi="Century Gothic" w:cs="Arial"/>
          <w:sz w:val="16"/>
          <w:szCs w:val="20"/>
        </w:rPr>
        <w:tab/>
      </w:r>
      <w:r w:rsidR="007C1DE4">
        <w:rPr>
          <w:rFonts w:ascii="Century Gothic" w:hAnsi="Century Gothic" w:cs="Arial"/>
          <w:sz w:val="16"/>
          <w:szCs w:val="20"/>
        </w:rPr>
        <w:t>3</w:t>
      </w:r>
      <w:r w:rsidRPr="00741DEA">
        <w:rPr>
          <w:rFonts w:ascii="Century Gothic" w:hAnsi="Century Gothic" w:cs="Arial"/>
          <w:sz w:val="16"/>
          <w:szCs w:val="20"/>
        </w:rPr>
        <w:t xml:space="preserve"> = </w:t>
      </w:r>
      <w:r w:rsidR="007C1DE4">
        <w:rPr>
          <w:rFonts w:ascii="Century Gothic" w:hAnsi="Century Gothic" w:cs="Arial"/>
          <w:sz w:val="16"/>
          <w:szCs w:val="20"/>
        </w:rPr>
        <w:t>Muy r</w:t>
      </w:r>
      <w:r w:rsidRPr="00741DEA">
        <w:rPr>
          <w:rFonts w:ascii="Century Gothic" w:hAnsi="Century Gothic" w:cs="Arial"/>
          <w:sz w:val="16"/>
          <w:szCs w:val="20"/>
        </w:rPr>
        <w:t>iesgoso.</w:t>
      </w:r>
    </w:p>
    <w:p w:rsidR="00741DEA" w:rsidRPr="00741DEA" w:rsidRDefault="00741DEA" w:rsidP="00741DEA">
      <w:pPr>
        <w:ind w:firstLine="180"/>
        <w:rPr>
          <w:rFonts w:ascii="Century Gothic" w:hAnsi="Century Gothic" w:cs="Arial"/>
          <w:sz w:val="16"/>
          <w:szCs w:val="20"/>
        </w:rPr>
      </w:pPr>
      <w:r w:rsidRPr="00741DEA">
        <w:rPr>
          <w:rFonts w:ascii="Century Gothic" w:hAnsi="Century Gothic" w:cs="Arial"/>
          <w:b/>
          <w:color w:val="FF0000"/>
          <w:sz w:val="16"/>
          <w:szCs w:val="20"/>
        </w:rPr>
        <w:t>ROJO</w:t>
      </w:r>
      <w:r w:rsidRPr="00741DEA">
        <w:rPr>
          <w:rFonts w:ascii="Century Gothic" w:hAnsi="Century Gothic" w:cs="Arial"/>
          <w:sz w:val="16"/>
          <w:szCs w:val="20"/>
        </w:rPr>
        <w:t>: RIESGO DE INFLAMABILIDAD</w:t>
      </w:r>
    </w:p>
    <w:p w:rsidR="00741DEA" w:rsidRPr="00741DEA" w:rsidRDefault="00741DEA" w:rsidP="00741DEA">
      <w:pPr>
        <w:ind w:left="-851" w:firstLine="851"/>
        <w:rPr>
          <w:rFonts w:ascii="Century Gothic" w:hAnsi="Century Gothic" w:cs="Arial"/>
          <w:sz w:val="16"/>
          <w:szCs w:val="20"/>
        </w:rPr>
      </w:pPr>
      <w:r w:rsidRPr="00741DEA">
        <w:rPr>
          <w:rFonts w:ascii="Century Gothic" w:hAnsi="Century Gothic" w:cs="Arial"/>
          <w:sz w:val="16"/>
          <w:szCs w:val="20"/>
        </w:rPr>
        <w:tab/>
        <w:t>1  =  Combustible si se calienta</w:t>
      </w:r>
    </w:p>
    <w:p w:rsidR="00741DEA" w:rsidRPr="00741DEA" w:rsidRDefault="00741DEA" w:rsidP="00741DEA">
      <w:pPr>
        <w:ind w:firstLine="180"/>
        <w:rPr>
          <w:rFonts w:ascii="Century Gothic" w:hAnsi="Century Gothic" w:cs="Arial"/>
          <w:sz w:val="16"/>
          <w:szCs w:val="20"/>
        </w:rPr>
      </w:pPr>
      <w:r w:rsidRPr="00741DEA">
        <w:rPr>
          <w:rFonts w:ascii="Century Gothic" w:hAnsi="Century Gothic" w:cs="Arial"/>
          <w:b/>
          <w:color w:val="FFCC00"/>
          <w:sz w:val="16"/>
          <w:szCs w:val="20"/>
        </w:rPr>
        <w:t>AMARILLO</w:t>
      </w:r>
      <w:r w:rsidRPr="00741DEA">
        <w:rPr>
          <w:rFonts w:ascii="Century Gothic" w:hAnsi="Century Gothic" w:cs="Arial"/>
          <w:sz w:val="16"/>
          <w:szCs w:val="20"/>
        </w:rPr>
        <w:t>: RIESGO POR REACTIVIDAD</w:t>
      </w:r>
    </w:p>
    <w:p w:rsidR="00741DEA" w:rsidRDefault="00741DEA" w:rsidP="00741DEA">
      <w:pPr>
        <w:ind w:firstLine="180"/>
        <w:rPr>
          <w:rFonts w:ascii="Century Gothic" w:hAnsi="Century Gothic" w:cs="Arial"/>
          <w:sz w:val="16"/>
          <w:szCs w:val="20"/>
        </w:rPr>
      </w:pPr>
      <w:r w:rsidRPr="00741DEA">
        <w:rPr>
          <w:rFonts w:ascii="Century Gothic" w:hAnsi="Century Gothic" w:cs="Arial"/>
          <w:sz w:val="16"/>
          <w:szCs w:val="20"/>
        </w:rPr>
        <w:tab/>
        <w:t>0 = Normalmente estable.</w:t>
      </w:r>
    </w:p>
    <w:p w:rsidR="00B9708B" w:rsidRDefault="00B9708B" w:rsidP="00741DEA">
      <w:pPr>
        <w:ind w:firstLine="180"/>
        <w:rPr>
          <w:rFonts w:ascii="Century Gothic" w:hAnsi="Century Gothic" w:cs="Arial"/>
          <w:sz w:val="16"/>
          <w:szCs w:val="20"/>
        </w:rPr>
      </w:pPr>
    </w:p>
    <w:p w:rsidR="003B0D87" w:rsidRDefault="003B0D87" w:rsidP="00741DEA">
      <w:pPr>
        <w:ind w:firstLine="180"/>
        <w:rPr>
          <w:rFonts w:ascii="Century Gothic" w:hAnsi="Century Gothic" w:cs="Arial"/>
          <w:sz w:val="16"/>
          <w:szCs w:val="20"/>
        </w:rPr>
      </w:pPr>
    </w:p>
    <w:p w:rsidR="003B0D87" w:rsidRDefault="003B0D87" w:rsidP="00741DEA">
      <w:pPr>
        <w:ind w:firstLine="180"/>
        <w:rPr>
          <w:rFonts w:ascii="Century Gothic" w:hAnsi="Century Gothic" w:cs="Arial"/>
          <w:sz w:val="16"/>
          <w:szCs w:val="20"/>
        </w:rPr>
      </w:pPr>
    </w:p>
    <w:p w:rsidR="003B0D87" w:rsidRDefault="003B0D87" w:rsidP="00741DEA">
      <w:pPr>
        <w:ind w:firstLine="180"/>
        <w:rPr>
          <w:rFonts w:ascii="Century Gothic" w:hAnsi="Century Gothic" w:cs="Arial"/>
          <w:sz w:val="16"/>
          <w:szCs w:val="20"/>
        </w:rPr>
      </w:pPr>
    </w:p>
    <w:p w:rsidR="003B0D87" w:rsidRDefault="003B0D87" w:rsidP="00741DEA">
      <w:pPr>
        <w:ind w:firstLine="180"/>
        <w:rPr>
          <w:rFonts w:ascii="Century Gothic" w:hAnsi="Century Gothic" w:cs="Arial"/>
          <w:sz w:val="16"/>
          <w:szCs w:val="20"/>
        </w:rPr>
      </w:pPr>
    </w:p>
    <w:p w:rsidR="003B0D87" w:rsidRDefault="003B0D87" w:rsidP="00741DEA">
      <w:pPr>
        <w:ind w:firstLine="180"/>
        <w:rPr>
          <w:rFonts w:ascii="Century Gothic" w:hAnsi="Century Gothic" w:cs="Arial"/>
          <w:sz w:val="16"/>
          <w:szCs w:val="20"/>
        </w:rPr>
      </w:pPr>
    </w:p>
    <w:p w:rsidR="003B0D87" w:rsidRDefault="003B0D87" w:rsidP="00741DEA">
      <w:pPr>
        <w:ind w:firstLine="180"/>
        <w:rPr>
          <w:rFonts w:ascii="Century Gothic" w:hAnsi="Century Gothic" w:cs="Arial"/>
          <w:sz w:val="16"/>
          <w:szCs w:val="20"/>
        </w:rPr>
      </w:pPr>
    </w:p>
    <w:p w:rsidR="003B0D87" w:rsidRDefault="003B0D87" w:rsidP="00741DEA">
      <w:pPr>
        <w:ind w:firstLine="180"/>
        <w:rPr>
          <w:rFonts w:ascii="Century Gothic" w:hAnsi="Century Gothic" w:cs="Arial"/>
          <w:sz w:val="16"/>
          <w:szCs w:val="20"/>
        </w:rPr>
      </w:pPr>
    </w:p>
    <w:p w:rsidR="003B0D87" w:rsidRDefault="003B0D87" w:rsidP="00741DEA">
      <w:pPr>
        <w:ind w:firstLine="180"/>
        <w:rPr>
          <w:rFonts w:ascii="Century Gothic" w:hAnsi="Century Gothic" w:cs="Arial"/>
          <w:sz w:val="16"/>
          <w:szCs w:val="20"/>
        </w:rPr>
      </w:pPr>
    </w:p>
    <w:p w:rsidR="003B0D87" w:rsidRDefault="003B0D87" w:rsidP="00741DEA">
      <w:pPr>
        <w:ind w:firstLine="180"/>
        <w:rPr>
          <w:rFonts w:ascii="Century Gothic" w:hAnsi="Century Gothic" w:cs="Arial"/>
          <w:sz w:val="16"/>
          <w:szCs w:val="20"/>
        </w:rPr>
      </w:pPr>
    </w:p>
    <w:p w:rsidR="003B0D87" w:rsidRDefault="003B0D87" w:rsidP="00741DEA">
      <w:pPr>
        <w:ind w:firstLine="180"/>
        <w:rPr>
          <w:rFonts w:ascii="Century Gothic" w:hAnsi="Century Gothic" w:cs="Arial"/>
          <w:sz w:val="16"/>
          <w:szCs w:val="20"/>
        </w:rPr>
      </w:pPr>
      <w:bookmarkStart w:id="0" w:name="_GoBack"/>
      <w:bookmarkEnd w:id="0"/>
    </w:p>
    <w:p w:rsidR="00B9708B" w:rsidRDefault="00B9708B" w:rsidP="00D6776E">
      <w:pPr>
        <w:jc w:val="both"/>
        <w:rPr>
          <w:rFonts w:ascii="Century Gothic" w:hAnsi="Century Gothic" w:cs="Arial"/>
          <w:sz w:val="16"/>
          <w:szCs w:val="20"/>
        </w:rPr>
      </w:pPr>
      <w:r w:rsidRPr="00006B43">
        <w:rPr>
          <w:rFonts w:cs="Arial"/>
          <w:sz w:val="14"/>
          <w:szCs w:val="20"/>
        </w:rPr>
        <w:t>Esta información y, en particular, las recomendaciones relativas a la aplicación y uso final del producto, están dadas de buena fe, basadas en el conocimiento actual y la experiencia de Paternit de los productos cuando son correctamente almacenados, manejados y aplicados, en situaciones normales, dentro de su vida útil, de acuerdo a las recomendaciones de Paternit. En la práctica, las posibles diferencias en los materiales, soportes y condiciones reales en el lugar de aplicación son tales, que no se puede deducir de la información del presente documento, ni de cualquier otra recomendación escrita, ni de consejo alguno ofrecido, ninguna garantía en términos de comercialización o idoneidad para propósitos particulares, ni bligación alguna fuera de cualquier relación legal que pudiera existir. El usuario de los productos debe realizar las pruebas para comprobar su idoneidad de acuerdo al uso que se le quiere dar. Paternit se reserva el derecho de cambiar las propiedades de sus productos. Los derechos de propiedad de terceras partes deben ser respetados. Todos los pedidos se aceptan de acuerdo a los términos de nuestras vigentes Condiciones Generales de Venta y Suministro. Los usuarios deben de conocer y utilizar la versión última y actualizada de la Ficha técnica del producto, copia de las cuales se mandarán a quién las solicite, o también se puede conseguir en la página ww.paternit.com.</w:t>
      </w:r>
    </w:p>
    <w:p w:rsidR="00B9708B" w:rsidRDefault="00B9708B" w:rsidP="00741DEA">
      <w:pPr>
        <w:ind w:firstLine="180"/>
        <w:rPr>
          <w:rFonts w:ascii="Century Gothic" w:hAnsi="Century Gothic" w:cs="Arial"/>
          <w:sz w:val="16"/>
          <w:szCs w:val="20"/>
        </w:rPr>
      </w:pPr>
    </w:p>
    <w:p w:rsidR="00B9708B" w:rsidRPr="00B9708B" w:rsidRDefault="00B9708B" w:rsidP="00741DEA">
      <w:pPr>
        <w:ind w:firstLine="180"/>
        <w:rPr>
          <w:rFonts w:ascii="Century Gothic" w:hAnsi="Century Gothic" w:cs="Arial"/>
          <w:sz w:val="20"/>
          <w:szCs w:val="20"/>
        </w:rPr>
      </w:pPr>
    </w:p>
    <w:sectPr w:rsidR="00B9708B" w:rsidRPr="00B9708B" w:rsidSect="00953D47">
      <w:headerReference w:type="even" r:id="rId10"/>
      <w:headerReference w:type="default" r:id="rId11"/>
      <w:footerReference w:type="default" r:id="rId12"/>
      <w:pgSz w:w="12240" w:h="15840" w:code="1"/>
      <w:pgMar w:top="2127" w:right="1286" w:bottom="993" w:left="1080" w:header="708" w:footer="708" w:gutter="0"/>
      <w:pgNumType w:fmt="numberInDash"/>
      <w:cols w:num="2" w:space="1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3CC" w:rsidRDefault="00DA63CC">
      <w:r>
        <w:separator/>
      </w:r>
    </w:p>
  </w:endnote>
  <w:endnote w:type="continuationSeparator" w:id="0">
    <w:p w:rsidR="00DA63CC" w:rsidRDefault="00DA6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imes Regular">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926" w:rsidRDefault="00D445C4" w:rsidP="0027637C">
    <w:pPr>
      <w:pStyle w:val="Piedepgina"/>
      <w:tabs>
        <w:tab w:val="center" w:pos="4937"/>
        <w:tab w:val="left" w:pos="5638"/>
      </w:tabs>
    </w:pPr>
    <w:r>
      <w:rPr>
        <w:noProof/>
        <w:lang w:val="es-CO" w:eastAsia="es-CO"/>
      </w:rPr>
      <mc:AlternateContent>
        <mc:Choice Requires="wps">
          <w:drawing>
            <wp:anchor distT="0" distB="0" distL="114300" distR="114300" simplePos="0" relativeHeight="251659776" behindDoc="0" locked="0" layoutInCell="1" allowOverlap="1" wp14:anchorId="082BBFB7" wp14:editId="11669744">
              <wp:simplePos x="0" y="0"/>
              <wp:positionH relativeFrom="column">
                <wp:posOffset>170815</wp:posOffset>
              </wp:positionH>
              <wp:positionV relativeFrom="paragraph">
                <wp:posOffset>306705</wp:posOffset>
              </wp:positionV>
              <wp:extent cx="6021070" cy="225425"/>
              <wp:effectExtent l="8890" t="11430" r="8890" b="1079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225425"/>
                      </a:xfrm>
                      <a:prstGeom prst="rect">
                        <a:avLst/>
                      </a:prstGeom>
                      <a:solidFill>
                        <a:srgbClr val="000000"/>
                      </a:solidFill>
                      <a:ln w="9525">
                        <a:solidFill>
                          <a:srgbClr val="000000"/>
                        </a:solidFill>
                        <a:miter lim="800000"/>
                        <a:headEnd/>
                        <a:tailEnd/>
                      </a:ln>
                    </wps:spPr>
                    <wps:txbx>
                      <w:txbxContent>
                        <w:p w:rsidR="0027637C" w:rsidRPr="009951A8" w:rsidRDefault="0027637C" w:rsidP="0027637C">
                          <w:pPr>
                            <w:jc w:val="center"/>
                            <w:rPr>
                              <w:rFonts w:ascii="Century Gothic" w:hAnsi="Century Gothic"/>
                              <w:w w:val="90"/>
                              <w:sz w:val="16"/>
                              <w:szCs w:val="16"/>
                            </w:rPr>
                          </w:pPr>
                          <w:r>
                            <w:rPr>
                              <w:rFonts w:ascii="Century Gothic" w:hAnsi="Century Gothic"/>
                              <w:w w:val="90"/>
                              <w:sz w:val="16"/>
                              <w:szCs w:val="16"/>
                            </w:rPr>
                            <w:t xml:space="preserve">www.paternit.com   </w:t>
                          </w:r>
                          <w:r w:rsidRPr="009951A8">
                            <w:rPr>
                              <w:rFonts w:ascii="Century Gothic" w:hAnsi="Century Gothic"/>
                              <w:w w:val="90"/>
                              <w:sz w:val="16"/>
                              <w:szCs w:val="16"/>
                            </w:rPr>
                            <w:t>|   PBX: (57-2) 880 05 25 – 23  |  410 35 35  |  Email:pedidos@paternit.com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8" type="#_x0000_t202" style="position:absolute;margin-left:13.45pt;margin-top:24.15pt;width:474.1pt;height:17.7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" fillcolor="black">
              <v:textbox style="mso-fit-shape-to-text:t">
                <w:txbxContent>
                  <w:p w:rsidR="0027637C" w:rsidRPr="009951A8" w:rsidRDefault="0027637C" w:rsidP="0027637C">
                    <w:pPr>
                      <w:jc w:val="center"/>
                      <w:rPr>
                        <w:rFonts w:ascii="Century Gothic" w:hAnsi="Century Gothic"/>
                        <w:w w:val="90"/>
                        <w:sz w:val="16"/>
                        <w:szCs w:val="16"/>
                      </w:rPr>
                    </w:pPr>
                    <w:r>
                      <w:rPr>
                        <w:rFonts w:ascii="Century Gothic" w:hAnsi="Century Gothic"/>
                        <w:w w:val="90"/>
                        <w:sz w:val="16"/>
                        <w:szCs w:val="16"/>
                      </w:rPr>
                      <w:t xml:space="preserve">www.paternit.com   </w:t>
                    </w:r>
                    <w:r w:rsidRPr="009951A8">
                      <w:rPr>
                        <w:rFonts w:ascii="Century Gothic" w:hAnsi="Century Gothic"/>
                        <w:w w:val="90"/>
                        <w:sz w:val="16"/>
                        <w:szCs w:val="16"/>
                      </w:rPr>
                      <w:t>|   PBX: (57-2) 880 05 25 – 23  |  410 35 35  |  Email:pedidos@paternit.com</w:t>
                    </w:r>
                  </w:p>
                </w:txbxContent>
              </v:textbox>
            </v:shape>
          </w:pict>
        </mc:Fallback>
      </mc:AlternateContent>
    </w:r>
    <w:r w:rsidR="0027637C">
      <w:rPr>
        <w:rStyle w:val="Nmerodepgina"/>
      </w:rPr>
      <w:tab/>
    </w:r>
    <w:r w:rsidR="0027637C">
      <w:rPr>
        <w:rStyle w:val="Nmerodepgina"/>
      </w:rPr>
      <w:tab/>
    </w:r>
    <w:r w:rsidR="000D5926">
      <w:rPr>
        <w:rStyle w:val="Nmerodepgina"/>
      </w:rPr>
      <w:fldChar w:fldCharType="begin"/>
    </w:r>
    <w:r w:rsidR="000D5926">
      <w:rPr>
        <w:rStyle w:val="Nmerodepgina"/>
      </w:rPr>
      <w:instrText xml:space="preserve"> PAGE </w:instrText>
    </w:r>
    <w:r w:rsidR="000D5926">
      <w:rPr>
        <w:rStyle w:val="Nmerodepgina"/>
      </w:rPr>
      <w:fldChar w:fldCharType="separate"/>
    </w:r>
    <w:r w:rsidR="003B0D87">
      <w:rPr>
        <w:rStyle w:val="Nmerodepgina"/>
        <w:noProof/>
      </w:rPr>
      <w:t>- 2 -</w:t>
    </w:r>
    <w:r w:rsidR="000D5926">
      <w:rPr>
        <w:rStyle w:val="Nmerodepgina"/>
      </w:rPr>
      <w:fldChar w:fldCharType="end"/>
    </w:r>
    <w:r w:rsidR="0027637C">
      <w:rPr>
        <w:rStyle w:val="Nmerodepgin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3CC" w:rsidRDefault="00DA63CC">
      <w:r>
        <w:separator/>
      </w:r>
    </w:p>
  </w:footnote>
  <w:footnote w:type="continuationSeparator" w:id="0">
    <w:p w:rsidR="00DA63CC" w:rsidRDefault="00DA63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FDD" w:rsidRDefault="00D445C4">
    <w:pPr>
      <w:pStyle w:val="Encabezado"/>
    </w:pPr>
    <w:r>
      <w:rPr>
        <w:noProof/>
        <w:lang w:val="es-CO" w:eastAsia="es-CO"/>
      </w:rPr>
      <w:drawing>
        <wp:inline distT="0" distB="0" distL="0" distR="0" wp14:anchorId="7747A00F" wp14:editId="11D44A9A">
          <wp:extent cx="6050280" cy="522605"/>
          <wp:effectExtent l="0" t="0" r="7620" b="0"/>
          <wp:docPr id="1" name="Imagen 1" descr="hidrorrepelente_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drorrepelente_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0280" cy="52260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926" w:rsidRDefault="00D445C4">
    <w:pPr>
      <w:pStyle w:val="Encabezado"/>
    </w:pPr>
    <w:r>
      <w:rPr>
        <w:noProof/>
        <w:lang w:val="es-CO" w:eastAsia="es-CO"/>
      </w:rPr>
      <mc:AlternateContent>
        <mc:Choice Requires="wps">
          <w:drawing>
            <wp:anchor distT="0" distB="0" distL="114300" distR="114300" simplePos="0" relativeHeight="251658752" behindDoc="1" locked="0" layoutInCell="0" allowOverlap="1" wp14:anchorId="36E2D1F2" wp14:editId="369D04C2">
              <wp:simplePos x="0" y="0"/>
              <wp:positionH relativeFrom="page">
                <wp:posOffset>2884805</wp:posOffset>
              </wp:positionH>
              <wp:positionV relativeFrom="page">
                <wp:posOffset>522605</wp:posOffset>
              </wp:positionV>
              <wp:extent cx="3864610" cy="299720"/>
              <wp:effectExtent l="0" t="0" r="3810" b="0"/>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61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CE5" w:rsidRDefault="00726982" w:rsidP="00726982">
                          <w:pPr>
                            <w:widowControl w:val="0"/>
                            <w:autoSpaceDE w:val="0"/>
                            <w:autoSpaceDN w:val="0"/>
                            <w:adjustRightInd w:val="0"/>
                            <w:spacing w:line="292" w:lineRule="exact"/>
                            <w:ind w:left="20" w:right="-8"/>
                            <w:jc w:val="right"/>
                            <w:rPr>
                              <w:rFonts w:ascii="Century Gothic" w:hAnsi="Century Gothic" w:cs="Century Gothic"/>
                              <w:color w:val="FFFFFF"/>
                              <w:sz w:val="26"/>
                              <w:szCs w:val="26"/>
                            </w:rPr>
                          </w:pPr>
                          <w:r>
                            <w:rPr>
                              <w:rFonts w:ascii="Century Gothic" w:hAnsi="Century Gothic" w:cs="Century Gothic"/>
                              <w:color w:val="FFFFFF"/>
                              <w:sz w:val="26"/>
                              <w:szCs w:val="26"/>
                            </w:rPr>
                            <w:t>DUPOX</w:t>
                          </w:r>
                          <w:r w:rsidR="007D5A7E">
                            <w:rPr>
                              <w:rFonts w:ascii="Century Gothic" w:hAnsi="Century Gothic" w:cs="Century Gothic"/>
                              <w:color w:val="FFFFFF"/>
                              <w:sz w:val="26"/>
                              <w:szCs w:val="26"/>
                            </w:rPr>
                            <w:t xml:space="preserve"> </w:t>
                          </w:r>
                          <w:r>
                            <w:rPr>
                              <w:rFonts w:ascii="Century Gothic" w:hAnsi="Century Gothic" w:cs="Century Gothic"/>
                              <w:color w:val="FFFFFF"/>
                              <w:sz w:val="26"/>
                              <w:szCs w:val="26"/>
                            </w:rPr>
                            <w:t>S</w:t>
                          </w:r>
                          <w:r w:rsidR="007D5A7E">
                            <w:rPr>
                              <w:rFonts w:ascii="Century Gothic" w:hAnsi="Century Gothic" w:cs="Century Gothic"/>
                              <w:color w:val="FFFFFF"/>
                              <w:sz w:val="26"/>
                              <w:szCs w:val="26"/>
                            </w:rPr>
                            <w:t>100</w:t>
                          </w:r>
                        </w:p>
                        <w:p w:rsidR="00B34CE5" w:rsidRDefault="00B34CE5" w:rsidP="00295B38">
                          <w:pPr>
                            <w:widowControl w:val="0"/>
                            <w:autoSpaceDE w:val="0"/>
                            <w:autoSpaceDN w:val="0"/>
                            <w:adjustRightInd w:val="0"/>
                            <w:spacing w:before="5"/>
                            <w:ind w:left="1617" w:right="-20"/>
                            <w:jc w:val="right"/>
                            <w:rPr>
                              <w:rFonts w:ascii="Century Gothic" w:hAnsi="Century Gothic" w:cs="Century Gothic"/>
                              <w:color w:val="000000"/>
                              <w:sz w:val="13"/>
                              <w:szCs w:val="13"/>
                            </w:rPr>
                          </w:pPr>
                          <w:r>
                            <w:rPr>
                              <w:rFonts w:ascii="Century Gothic" w:hAnsi="Century Gothic" w:cs="Century Gothic"/>
                              <w:color w:val="FFFFFF"/>
                              <w:spacing w:val="-2"/>
                              <w:sz w:val="13"/>
                              <w:szCs w:val="13"/>
                            </w:rPr>
                            <w:t>F</w:t>
                          </w:r>
                          <w:r>
                            <w:rPr>
                              <w:rFonts w:ascii="Century Gothic" w:hAnsi="Century Gothic" w:cs="Century Gothic"/>
                              <w:color w:val="FFFFFF"/>
                              <w:spacing w:val="3"/>
                              <w:sz w:val="13"/>
                              <w:szCs w:val="13"/>
                            </w:rPr>
                            <w:t>I</w:t>
                          </w:r>
                          <w:r>
                            <w:rPr>
                              <w:rFonts w:ascii="Century Gothic" w:hAnsi="Century Gothic" w:cs="Century Gothic"/>
                              <w:color w:val="FFFFFF"/>
                              <w:spacing w:val="-2"/>
                              <w:sz w:val="13"/>
                              <w:szCs w:val="13"/>
                            </w:rPr>
                            <w:t>C</w:t>
                          </w:r>
                          <w:r>
                            <w:rPr>
                              <w:rFonts w:ascii="Century Gothic" w:hAnsi="Century Gothic" w:cs="Century Gothic"/>
                              <w:color w:val="FFFFFF"/>
                              <w:sz w:val="13"/>
                              <w:szCs w:val="13"/>
                            </w:rPr>
                            <w:t>HA</w:t>
                          </w:r>
                          <w:r>
                            <w:rPr>
                              <w:rFonts w:ascii="Century Gothic" w:hAnsi="Century Gothic" w:cs="Century Gothic"/>
                              <w:color w:val="FFFFFF"/>
                              <w:spacing w:val="5"/>
                              <w:sz w:val="13"/>
                              <w:szCs w:val="13"/>
                            </w:rPr>
                            <w:t xml:space="preserve"> </w:t>
                          </w:r>
                          <w:r>
                            <w:rPr>
                              <w:rFonts w:ascii="Century Gothic" w:hAnsi="Century Gothic" w:cs="Century Gothic"/>
                              <w:color w:val="FFFFFF"/>
                              <w:spacing w:val="-1"/>
                              <w:sz w:val="13"/>
                              <w:szCs w:val="13"/>
                            </w:rPr>
                            <w:t>D</w:t>
                          </w:r>
                          <w:r>
                            <w:rPr>
                              <w:rFonts w:ascii="Century Gothic" w:hAnsi="Century Gothic" w:cs="Century Gothic"/>
                              <w:color w:val="FFFFFF"/>
                              <w:sz w:val="13"/>
                              <w:szCs w:val="13"/>
                            </w:rPr>
                            <w:t>E</w:t>
                          </w:r>
                          <w:r>
                            <w:rPr>
                              <w:rFonts w:ascii="Century Gothic" w:hAnsi="Century Gothic" w:cs="Century Gothic"/>
                              <w:color w:val="FFFFFF"/>
                              <w:spacing w:val="3"/>
                              <w:sz w:val="13"/>
                              <w:szCs w:val="13"/>
                            </w:rPr>
                            <w:t xml:space="preserve"> </w:t>
                          </w:r>
                          <w:r>
                            <w:rPr>
                              <w:rFonts w:ascii="Century Gothic" w:hAnsi="Century Gothic" w:cs="Century Gothic"/>
                              <w:color w:val="FFFFFF"/>
                              <w:sz w:val="13"/>
                              <w:szCs w:val="13"/>
                            </w:rPr>
                            <w:t>DO</w:t>
                          </w:r>
                          <w:r>
                            <w:rPr>
                              <w:rFonts w:ascii="Century Gothic" w:hAnsi="Century Gothic" w:cs="Century Gothic"/>
                              <w:color w:val="FFFFFF"/>
                              <w:spacing w:val="-2"/>
                              <w:sz w:val="13"/>
                              <w:szCs w:val="13"/>
                            </w:rPr>
                            <w:t>C</w:t>
                          </w:r>
                          <w:r>
                            <w:rPr>
                              <w:rFonts w:ascii="Century Gothic" w:hAnsi="Century Gothic" w:cs="Century Gothic"/>
                              <w:color w:val="FFFFFF"/>
                              <w:sz w:val="13"/>
                              <w:szCs w:val="13"/>
                            </w:rPr>
                            <w:t>U</w:t>
                          </w:r>
                          <w:r>
                            <w:rPr>
                              <w:rFonts w:ascii="Century Gothic" w:hAnsi="Century Gothic" w:cs="Century Gothic"/>
                              <w:color w:val="FFFFFF"/>
                              <w:spacing w:val="-2"/>
                              <w:sz w:val="13"/>
                              <w:szCs w:val="13"/>
                            </w:rPr>
                            <w:t>M</w:t>
                          </w:r>
                          <w:r>
                            <w:rPr>
                              <w:rFonts w:ascii="Century Gothic" w:hAnsi="Century Gothic" w:cs="Century Gothic"/>
                              <w:color w:val="FFFFFF"/>
                              <w:sz w:val="13"/>
                              <w:szCs w:val="13"/>
                            </w:rPr>
                            <w:t>E</w:t>
                          </w:r>
                          <w:r>
                            <w:rPr>
                              <w:rFonts w:ascii="Century Gothic" w:hAnsi="Century Gothic" w:cs="Century Gothic"/>
                              <w:color w:val="FFFFFF"/>
                              <w:spacing w:val="-1"/>
                              <w:sz w:val="13"/>
                              <w:szCs w:val="13"/>
                            </w:rPr>
                            <w:t>NT</w:t>
                          </w:r>
                          <w:r>
                            <w:rPr>
                              <w:rFonts w:ascii="Century Gothic" w:hAnsi="Century Gothic" w:cs="Century Gothic"/>
                              <w:color w:val="FFFFFF"/>
                              <w:spacing w:val="2"/>
                              <w:sz w:val="13"/>
                              <w:szCs w:val="13"/>
                            </w:rPr>
                            <w:t>A</w:t>
                          </w:r>
                          <w:r>
                            <w:rPr>
                              <w:rFonts w:ascii="Century Gothic" w:hAnsi="Century Gothic" w:cs="Century Gothic"/>
                              <w:color w:val="FFFFFF"/>
                              <w:spacing w:val="-2"/>
                              <w:sz w:val="13"/>
                              <w:szCs w:val="13"/>
                            </w:rPr>
                            <w:t>C</w:t>
                          </w:r>
                          <w:r>
                            <w:rPr>
                              <w:rFonts w:ascii="Century Gothic" w:hAnsi="Century Gothic" w:cs="Century Gothic"/>
                              <w:color w:val="FFFFFF"/>
                              <w:spacing w:val="3"/>
                              <w:sz w:val="13"/>
                              <w:szCs w:val="13"/>
                            </w:rPr>
                            <w:t>I</w:t>
                          </w:r>
                          <w:r>
                            <w:rPr>
                              <w:rFonts w:ascii="Century Gothic" w:hAnsi="Century Gothic" w:cs="Century Gothic"/>
                              <w:color w:val="FFFFFF"/>
                              <w:spacing w:val="-1"/>
                              <w:sz w:val="13"/>
                              <w:szCs w:val="13"/>
                            </w:rPr>
                            <w:t>O</w:t>
                          </w:r>
                          <w:r>
                            <w:rPr>
                              <w:rFonts w:ascii="Century Gothic" w:hAnsi="Century Gothic" w:cs="Century Gothic"/>
                              <w:color w:val="FFFFFF"/>
                              <w:sz w:val="13"/>
                              <w:szCs w:val="13"/>
                            </w:rPr>
                            <w:t>N</w:t>
                          </w:r>
                          <w:r>
                            <w:rPr>
                              <w:rFonts w:ascii="Century Gothic" w:hAnsi="Century Gothic" w:cs="Century Gothic"/>
                              <w:color w:val="FFFFFF"/>
                              <w:spacing w:val="11"/>
                              <w:sz w:val="13"/>
                              <w:szCs w:val="13"/>
                            </w:rPr>
                            <w:t xml:space="preserve"> </w:t>
                          </w:r>
                          <w:r>
                            <w:rPr>
                              <w:rFonts w:ascii="Century Gothic" w:hAnsi="Century Gothic" w:cs="Century Gothic"/>
                              <w:color w:val="FFFFFF"/>
                              <w:spacing w:val="-1"/>
                              <w:w w:val="101"/>
                              <w:sz w:val="13"/>
                              <w:szCs w:val="13"/>
                            </w:rPr>
                            <w:t>T</w:t>
                          </w:r>
                          <w:r>
                            <w:rPr>
                              <w:rFonts w:ascii="Century Gothic" w:hAnsi="Century Gothic" w:cs="Century Gothic"/>
                              <w:color w:val="FFFFFF"/>
                              <w:w w:val="101"/>
                              <w:sz w:val="13"/>
                              <w:szCs w:val="13"/>
                            </w:rPr>
                            <w:t>E</w:t>
                          </w:r>
                          <w:r>
                            <w:rPr>
                              <w:rFonts w:ascii="Century Gothic" w:hAnsi="Century Gothic" w:cs="Century Gothic"/>
                              <w:color w:val="FFFFFF"/>
                              <w:spacing w:val="-1"/>
                              <w:w w:val="101"/>
                              <w:sz w:val="13"/>
                              <w:szCs w:val="13"/>
                            </w:rPr>
                            <w:t>C</w:t>
                          </w:r>
                          <w:r>
                            <w:rPr>
                              <w:rFonts w:ascii="Century Gothic" w:hAnsi="Century Gothic" w:cs="Century Gothic"/>
                              <w:color w:val="FFFFFF"/>
                              <w:spacing w:val="-2"/>
                              <w:w w:val="101"/>
                              <w:sz w:val="13"/>
                              <w:szCs w:val="13"/>
                            </w:rPr>
                            <w:t>N</w:t>
                          </w:r>
                          <w:r>
                            <w:rPr>
                              <w:rFonts w:ascii="Century Gothic" w:hAnsi="Century Gothic" w:cs="Century Gothic"/>
                              <w:color w:val="FFFFFF"/>
                              <w:spacing w:val="3"/>
                              <w:w w:val="101"/>
                              <w:sz w:val="13"/>
                              <w:szCs w:val="13"/>
                            </w:rPr>
                            <w:t>I</w:t>
                          </w:r>
                          <w:r>
                            <w:rPr>
                              <w:rFonts w:ascii="Century Gothic" w:hAnsi="Century Gothic" w:cs="Century Gothic"/>
                              <w:color w:val="FFFFFF"/>
                              <w:spacing w:val="-1"/>
                              <w:w w:val="101"/>
                              <w:sz w:val="13"/>
                              <w:szCs w:val="13"/>
                            </w:rPr>
                            <w:t>C</w:t>
                          </w:r>
                          <w:r>
                            <w:rPr>
                              <w:rFonts w:ascii="Century Gothic" w:hAnsi="Century Gothic" w:cs="Century Gothic"/>
                              <w:color w:val="FFFFFF"/>
                              <w:w w:val="101"/>
                              <w:sz w:val="13"/>
                              <w:szCs w:val="13"/>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227.15pt;margin-top:41.15pt;width:304.3pt;height:2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brwIAAKo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" o:allowincell="f" filled="f" stroked="f">
              <v:textbox inset="0,0,0,0">
                <w:txbxContent>
                  <w:p w:rsidR="00B34CE5" w:rsidRDefault="00726982" w:rsidP="00726982">
                    <w:pPr>
                      <w:widowControl w:val="0"/>
                      <w:autoSpaceDE w:val="0"/>
                      <w:autoSpaceDN w:val="0"/>
                      <w:adjustRightInd w:val="0"/>
                      <w:spacing w:line="292" w:lineRule="exact"/>
                      <w:ind w:left="20" w:right="-8"/>
                      <w:jc w:val="right"/>
                      <w:rPr>
                        <w:rFonts w:ascii="Century Gothic" w:hAnsi="Century Gothic" w:cs="Century Gothic"/>
                        <w:color w:val="FFFFFF"/>
                        <w:sz w:val="26"/>
                        <w:szCs w:val="26"/>
                      </w:rPr>
                    </w:pPr>
                    <w:r>
                      <w:rPr>
                        <w:rFonts w:ascii="Century Gothic" w:hAnsi="Century Gothic" w:cs="Century Gothic"/>
                        <w:color w:val="FFFFFF"/>
                        <w:sz w:val="26"/>
                        <w:szCs w:val="26"/>
                      </w:rPr>
                      <w:t>DUPOX</w:t>
                    </w:r>
                    <w:r w:rsidR="007D5A7E">
                      <w:rPr>
                        <w:rFonts w:ascii="Century Gothic" w:hAnsi="Century Gothic" w:cs="Century Gothic"/>
                        <w:color w:val="FFFFFF"/>
                        <w:sz w:val="26"/>
                        <w:szCs w:val="26"/>
                      </w:rPr>
                      <w:t xml:space="preserve"> </w:t>
                    </w:r>
                    <w:r>
                      <w:rPr>
                        <w:rFonts w:ascii="Century Gothic" w:hAnsi="Century Gothic" w:cs="Century Gothic"/>
                        <w:color w:val="FFFFFF"/>
                        <w:sz w:val="26"/>
                        <w:szCs w:val="26"/>
                      </w:rPr>
                      <w:t>S</w:t>
                    </w:r>
                    <w:r w:rsidR="007D5A7E">
                      <w:rPr>
                        <w:rFonts w:ascii="Century Gothic" w:hAnsi="Century Gothic" w:cs="Century Gothic"/>
                        <w:color w:val="FFFFFF"/>
                        <w:sz w:val="26"/>
                        <w:szCs w:val="26"/>
                      </w:rPr>
                      <w:t>100</w:t>
                    </w:r>
                  </w:p>
                  <w:p w:rsidR="00B34CE5" w:rsidRDefault="00B34CE5" w:rsidP="00295B38">
                    <w:pPr>
                      <w:widowControl w:val="0"/>
                      <w:autoSpaceDE w:val="0"/>
                      <w:autoSpaceDN w:val="0"/>
                      <w:adjustRightInd w:val="0"/>
                      <w:spacing w:before="5"/>
                      <w:ind w:left="1617" w:right="-20"/>
                      <w:jc w:val="right"/>
                      <w:rPr>
                        <w:rFonts w:ascii="Century Gothic" w:hAnsi="Century Gothic" w:cs="Century Gothic"/>
                        <w:color w:val="000000"/>
                        <w:sz w:val="13"/>
                        <w:szCs w:val="13"/>
                      </w:rPr>
                    </w:pPr>
                    <w:r>
                      <w:rPr>
                        <w:rFonts w:ascii="Century Gothic" w:hAnsi="Century Gothic" w:cs="Century Gothic"/>
                        <w:color w:val="FFFFFF"/>
                        <w:spacing w:val="-2"/>
                        <w:sz w:val="13"/>
                        <w:szCs w:val="13"/>
                      </w:rPr>
                      <w:t>F</w:t>
                    </w:r>
                    <w:r>
                      <w:rPr>
                        <w:rFonts w:ascii="Century Gothic" w:hAnsi="Century Gothic" w:cs="Century Gothic"/>
                        <w:color w:val="FFFFFF"/>
                        <w:spacing w:val="3"/>
                        <w:sz w:val="13"/>
                        <w:szCs w:val="13"/>
                      </w:rPr>
                      <w:t>I</w:t>
                    </w:r>
                    <w:r>
                      <w:rPr>
                        <w:rFonts w:ascii="Century Gothic" w:hAnsi="Century Gothic" w:cs="Century Gothic"/>
                        <w:color w:val="FFFFFF"/>
                        <w:spacing w:val="-2"/>
                        <w:sz w:val="13"/>
                        <w:szCs w:val="13"/>
                      </w:rPr>
                      <w:t>C</w:t>
                    </w:r>
                    <w:r>
                      <w:rPr>
                        <w:rFonts w:ascii="Century Gothic" w:hAnsi="Century Gothic" w:cs="Century Gothic"/>
                        <w:color w:val="FFFFFF"/>
                        <w:sz w:val="13"/>
                        <w:szCs w:val="13"/>
                      </w:rPr>
                      <w:t>HA</w:t>
                    </w:r>
                    <w:r>
                      <w:rPr>
                        <w:rFonts w:ascii="Century Gothic" w:hAnsi="Century Gothic" w:cs="Century Gothic"/>
                        <w:color w:val="FFFFFF"/>
                        <w:spacing w:val="5"/>
                        <w:sz w:val="13"/>
                        <w:szCs w:val="13"/>
                      </w:rPr>
                      <w:t xml:space="preserve"> </w:t>
                    </w:r>
                    <w:r>
                      <w:rPr>
                        <w:rFonts w:ascii="Century Gothic" w:hAnsi="Century Gothic" w:cs="Century Gothic"/>
                        <w:color w:val="FFFFFF"/>
                        <w:spacing w:val="-1"/>
                        <w:sz w:val="13"/>
                        <w:szCs w:val="13"/>
                      </w:rPr>
                      <w:t>D</w:t>
                    </w:r>
                    <w:r>
                      <w:rPr>
                        <w:rFonts w:ascii="Century Gothic" w:hAnsi="Century Gothic" w:cs="Century Gothic"/>
                        <w:color w:val="FFFFFF"/>
                        <w:sz w:val="13"/>
                        <w:szCs w:val="13"/>
                      </w:rPr>
                      <w:t>E</w:t>
                    </w:r>
                    <w:r>
                      <w:rPr>
                        <w:rFonts w:ascii="Century Gothic" w:hAnsi="Century Gothic" w:cs="Century Gothic"/>
                        <w:color w:val="FFFFFF"/>
                        <w:spacing w:val="3"/>
                        <w:sz w:val="13"/>
                        <w:szCs w:val="13"/>
                      </w:rPr>
                      <w:t xml:space="preserve"> </w:t>
                    </w:r>
                    <w:r>
                      <w:rPr>
                        <w:rFonts w:ascii="Century Gothic" w:hAnsi="Century Gothic" w:cs="Century Gothic"/>
                        <w:color w:val="FFFFFF"/>
                        <w:sz w:val="13"/>
                        <w:szCs w:val="13"/>
                      </w:rPr>
                      <w:t>DO</w:t>
                    </w:r>
                    <w:r>
                      <w:rPr>
                        <w:rFonts w:ascii="Century Gothic" w:hAnsi="Century Gothic" w:cs="Century Gothic"/>
                        <w:color w:val="FFFFFF"/>
                        <w:spacing w:val="-2"/>
                        <w:sz w:val="13"/>
                        <w:szCs w:val="13"/>
                      </w:rPr>
                      <w:t>C</w:t>
                    </w:r>
                    <w:r>
                      <w:rPr>
                        <w:rFonts w:ascii="Century Gothic" w:hAnsi="Century Gothic" w:cs="Century Gothic"/>
                        <w:color w:val="FFFFFF"/>
                        <w:sz w:val="13"/>
                        <w:szCs w:val="13"/>
                      </w:rPr>
                      <w:t>U</w:t>
                    </w:r>
                    <w:r>
                      <w:rPr>
                        <w:rFonts w:ascii="Century Gothic" w:hAnsi="Century Gothic" w:cs="Century Gothic"/>
                        <w:color w:val="FFFFFF"/>
                        <w:spacing w:val="-2"/>
                        <w:sz w:val="13"/>
                        <w:szCs w:val="13"/>
                      </w:rPr>
                      <w:t>M</w:t>
                    </w:r>
                    <w:r>
                      <w:rPr>
                        <w:rFonts w:ascii="Century Gothic" w:hAnsi="Century Gothic" w:cs="Century Gothic"/>
                        <w:color w:val="FFFFFF"/>
                        <w:sz w:val="13"/>
                        <w:szCs w:val="13"/>
                      </w:rPr>
                      <w:t>E</w:t>
                    </w:r>
                    <w:r>
                      <w:rPr>
                        <w:rFonts w:ascii="Century Gothic" w:hAnsi="Century Gothic" w:cs="Century Gothic"/>
                        <w:color w:val="FFFFFF"/>
                        <w:spacing w:val="-1"/>
                        <w:sz w:val="13"/>
                        <w:szCs w:val="13"/>
                      </w:rPr>
                      <w:t>NT</w:t>
                    </w:r>
                    <w:r>
                      <w:rPr>
                        <w:rFonts w:ascii="Century Gothic" w:hAnsi="Century Gothic" w:cs="Century Gothic"/>
                        <w:color w:val="FFFFFF"/>
                        <w:spacing w:val="2"/>
                        <w:sz w:val="13"/>
                        <w:szCs w:val="13"/>
                      </w:rPr>
                      <w:t>A</w:t>
                    </w:r>
                    <w:r>
                      <w:rPr>
                        <w:rFonts w:ascii="Century Gothic" w:hAnsi="Century Gothic" w:cs="Century Gothic"/>
                        <w:color w:val="FFFFFF"/>
                        <w:spacing w:val="-2"/>
                        <w:sz w:val="13"/>
                        <w:szCs w:val="13"/>
                      </w:rPr>
                      <w:t>C</w:t>
                    </w:r>
                    <w:r>
                      <w:rPr>
                        <w:rFonts w:ascii="Century Gothic" w:hAnsi="Century Gothic" w:cs="Century Gothic"/>
                        <w:color w:val="FFFFFF"/>
                        <w:spacing w:val="3"/>
                        <w:sz w:val="13"/>
                        <w:szCs w:val="13"/>
                      </w:rPr>
                      <w:t>I</w:t>
                    </w:r>
                    <w:r>
                      <w:rPr>
                        <w:rFonts w:ascii="Century Gothic" w:hAnsi="Century Gothic" w:cs="Century Gothic"/>
                        <w:color w:val="FFFFFF"/>
                        <w:spacing w:val="-1"/>
                        <w:sz w:val="13"/>
                        <w:szCs w:val="13"/>
                      </w:rPr>
                      <w:t>O</w:t>
                    </w:r>
                    <w:r>
                      <w:rPr>
                        <w:rFonts w:ascii="Century Gothic" w:hAnsi="Century Gothic" w:cs="Century Gothic"/>
                        <w:color w:val="FFFFFF"/>
                        <w:sz w:val="13"/>
                        <w:szCs w:val="13"/>
                      </w:rPr>
                      <w:t>N</w:t>
                    </w:r>
                    <w:r>
                      <w:rPr>
                        <w:rFonts w:ascii="Century Gothic" w:hAnsi="Century Gothic" w:cs="Century Gothic"/>
                        <w:color w:val="FFFFFF"/>
                        <w:spacing w:val="11"/>
                        <w:sz w:val="13"/>
                        <w:szCs w:val="13"/>
                      </w:rPr>
                      <w:t xml:space="preserve"> </w:t>
                    </w:r>
                    <w:r>
                      <w:rPr>
                        <w:rFonts w:ascii="Century Gothic" w:hAnsi="Century Gothic" w:cs="Century Gothic"/>
                        <w:color w:val="FFFFFF"/>
                        <w:spacing w:val="-1"/>
                        <w:w w:val="101"/>
                        <w:sz w:val="13"/>
                        <w:szCs w:val="13"/>
                      </w:rPr>
                      <w:t>T</w:t>
                    </w:r>
                    <w:r>
                      <w:rPr>
                        <w:rFonts w:ascii="Century Gothic" w:hAnsi="Century Gothic" w:cs="Century Gothic"/>
                        <w:color w:val="FFFFFF"/>
                        <w:w w:val="101"/>
                        <w:sz w:val="13"/>
                        <w:szCs w:val="13"/>
                      </w:rPr>
                      <w:t>E</w:t>
                    </w:r>
                    <w:r>
                      <w:rPr>
                        <w:rFonts w:ascii="Century Gothic" w:hAnsi="Century Gothic" w:cs="Century Gothic"/>
                        <w:color w:val="FFFFFF"/>
                        <w:spacing w:val="-1"/>
                        <w:w w:val="101"/>
                        <w:sz w:val="13"/>
                        <w:szCs w:val="13"/>
                      </w:rPr>
                      <w:t>C</w:t>
                    </w:r>
                    <w:r>
                      <w:rPr>
                        <w:rFonts w:ascii="Century Gothic" w:hAnsi="Century Gothic" w:cs="Century Gothic"/>
                        <w:color w:val="FFFFFF"/>
                        <w:spacing w:val="-2"/>
                        <w:w w:val="101"/>
                        <w:sz w:val="13"/>
                        <w:szCs w:val="13"/>
                      </w:rPr>
                      <w:t>N</w:t>
                    </w:r>
                    <w:r>
                      <w:rPr>
                        <w:rFonts w:ascii="Century Gothic" w:hAnsi="Century Gothic" w:cs="Century Gothic"/>
                        <w:color w:val="FFFFFF"/>
                        <w:spacing w:val="3"/>
                        <w:w w:val="101"/>
                        <w:sz w:val="13"/>
                        <w:szCs w:val="13"/>
                      </w:rPr>
                      <w:t>I</w:t>
                    </w:r>
                    <w:r>
                      <w:rPr>
                        <w:rFonts w:ascii="Century Gothic" w:hAnsi="Century Gothic" w:cs="Century Gothic"/>
                        <w:color w:val="FFFFFF"/>
                        <w:spacing w:val="-1"/>
                        <w:w w:val="101"/>
                        <w:sz w:val="13"/>
                        <w:szCs w:val="13"/>
                      </w:rPr>
                      <w:t>C</w:t>
                    </w:r>
                    <w:r>
                      <w:rPr>
                        <w:rFonts w:ascii="Century Gothic" w:hAnsi="Century Gothic" w:cs="Century Gothic"/>
                        <w:color w:val="FFFFFF"/>
                        <w:w w:val="101"/>
                        <w:sz w:val="13"/>
                        <w:szCs w:val="13"/>
                      </w:rPr>
                      <w:t>A.</w:t>
                    </w:r>
                  </w:p>
                </w:txbxContent>
              </v:textbox>
              <w10:wrap anchorx="page" anchory="page"/>
            </v:shape>
          </w:pict>
        </mc:Fallback>
      </mc:AlternateContent>
    </w:r>
    <w:r>
      <w:rPr>
        <w:noProof/>
        <w:lang w:val="es-CO" w:eastAsia="es-CO"/>
      </w:rPr>
      <w:drawing>
        <wp:anchor distT="0" distB="0" distL="114300" distR="114300" simplePos="0" relativeHeight="251655680" behindDoc="1" locked="0" layoutInCell="1" allowOverlap="1" wp14:anchorId="40CC6A22" wp14:editId="7D106427">
          <wp:simplePos x="0" y="0"/>
          <wp:positionH relativeFrom="column">
            <wp:posOffset>0</wp:posOffset>
          </wp:positionH>
          <wp:positionV relativeFrom="paragraph">
            <wp:posOffset>-141605</wp:posOffset>
          </wp:positionV>
          <wp:extent cx="6191885" cy="790575"/>
          <wp:effectExtent l="0" t="0" r="0" b="9525"/>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885" cy="7905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lang w:val="es-CO" w:eastAsia="es-CO"/>
      </w:rPr>
      <mc:AlternateContent>
        <mc:Choice Requires="wps">
          <w:drawing>
            <wp:anchor distT="0" distB="0" distL="114300" distR="114300" simplePos="0" relativeHeight="251657728" behindDoc="1" locked="0" layoutInCell="0" allowOverlap="1" wp14:anchorId="78DF2925" wp14:editId="243A6FBF">
              <wp:simplePos x="0" y="0"/>
              <wp:positionH relativeFrom="page">
                <wp:posOffset>1953895</wp:posOffset>
              </wp:positionH>
              <wp:positionV relativeFrom="page">
                <wp:posOffset>4879975</wp:posOffset>
              </wp:positionV>
              <wp:extent cx="3864610" cy="299720"/>
              <wp:effectExtent l="1270" t="3175" r="1270" b="1905"/>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61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CE5" w:rsidRDefault="00B34CE5" w:rsidP="00B34CE5">
                          <w:pPr>
                            <w:widowControl w:val="0"/>
                            <w:autoSpaceDE w:val="0"/>
                            <w:autoSpaceDN w:val="0"/>
                            <w:adjustRightInd w:val="0"/>
                            <w:spacing w:line="292" w:lineRule="exact"/>
                            <w:ind w:left="20" w:right="-56"/>
                            <w:jc w:val="right"/>
                            <w:rPr>
                              <w:rFonts w:ascii="Century Gothic" w:hAnsi="Century Gothic" w:cs="Century Gothic"/>
                              <w:color w:val="FFFFFF"/>
                              <w:sz w:val="26"/>
                              <w:szCs w:val="26"/>
                            </w:rPr>
                          </w:pPr>
                          <w:r>
                            <w:rPr>
                              <w:rFonts w:ascii="Century Gothic" w:hAnsi="Century Gothic" w:cs="Century Gothic"/>
                              <w:color w:val="FFFFFF"/>
                              <w:sz w:val="26"/>
                              <w:szCs w:val="26"/>
                            </w:rPr>
                            <w:t xml:space="preserve">      SOLDADURA  TAPAGOTERAS FIJATODO</w:t>
                          </w:r>
                        </w:p>
                        <w:p w:rsidR="00B34CE5" w:rsidRDefault="00B34CE5" w:rsidP="00B34CE5">
                          <w:pPr>
                            <w:widowControl w:val="0"/>
                            <w:autoSpaceDE w:val="0"/>
                            <w:autoSpaceDN w:val="0"/>
                            <w:adjustRightInd w:val="0"/>
                            <w:spacing w:before="5"/>
                            <w:ind w:left="1617" w:right="-20"/>
                            <w:jc w:val="right"/>
                            <w:rPr>
                              <w:rFonts w:ascii="Century Gothic" w:hAnsi="Century Gothic" w:cs="Century Gothic"/>
                              <w:color w:val="000000"/>
                              <w:sz w:val="13"/>
                              <w:szCs w:val="13"/>
                            </w:rPr>
                          </w:pPr>
                          <w:r>
                            <w:rPr>
                              <w:rFonts w:ascii="Century Gothic" w:hAnsi="Century Gothic" w:cs="Century Gothic"/>
                              <w:color w:val="FFFFFF"/>
                              <w:spacing w:val="-2"/>
                              <w:sz w:val="13"/>
                              <w:szCs w:val="13"/>
                            </w:rPr>
                            <w:t>F</w:t>
                          </w:r>
                          <w:r>
                            <w:rPr>
                              <w:rFonts w:ascii="Century Gothic" w:hAnsi="Century Gothic" w:cs="Century Gothic"/>
                              <w:color w:val="FFFFFF"/>
                              <w:spacing w:val="3"/>
                              <w:sz w:val="13"/>
                              <w:szCs w:val="13"/>
                            </w:rPr>
                            <w:t>I</w:t>
                          </w:r>
                          <w:r>
                            <w:rPr>
                              <w:rFonts w:ascii="Century Gothic" w:hAnsi="Century Gothic" w:cs="Century Gothic"/>
                              <w:color w:val="FFFFFF"/>
                              <w:spacing w:val="-2"/>
                              <w:sz w:val="13"/>
                              <w:szCs w:val="13"/>
                            </w:rPr>
                            <w:t>C</w:t>
                          </w:r>
                          <w:r>
                            <w:rPr>
                              <w:rFonts w:ascii="Century Gothic" w:hAnsi="Century Gothic" w:cs="Century Gothic"/>
                              <w:color w:val="FFFFFF"/>
                              <w:sz w:val="13"/>
                              <w:szCs w:val="13"/>
                            </w:rPr>
                            <w:t>HA</w:t>
                          </w:r>
                          <w:r>
                            <w:rPr>
                              <w:rFonts w:ascii="Century Gothic" w:hAnsi="Century Gothic" w:cs="Century Gothic"/>
                              <w:color w:val="FFFFFF"/>
                              <w:spacing w:val="5"/>
                              <w:sz w:val="13"/>
                              <w:szCs w:val="13"/>
                            </w:rPr>
                            <w:t xml:space="preserve"> </w:t>
                          </w:r>
                          <w:r>
                            <w:rPr>
                              <w:rFonts w:ascii="Century Gothic" w:hAnsi="Century Gothic" w:cs="Century Gothic"/>
                              <w:color w:val="FFFFFF"/>
                              <w:spacing w:val="-1"/>
                              <w:sz w:val="13"/>
                              <w:szCs w:val="13"/>
                            </w:rPr>
                            <w:t>D</w:t>
                          </w:r>
                          <w:r>
                            <w:rPr>
                              <w:rFonts w:ascii="Century Gothic" w:hAnsi="Century Gothic" w:cs="Century Gothic"/>
                              <w:color w:val="FFFFFF"/>
                              <w:sz w:val="13"/>
                              <w:szCs w:val="13"/>
                            </w:rPr>
                            <w:t>E</w:t>
                          </w:r>
                          <w:r>
                            <w:rPr>
                              <w:rFonts w:ascii="Century Gothic" w:hAnsi="Century Gothic" w:cs="Century Gothic"/>
                              <w:color w:val="FFFFFF"/>
                              <w:spacing w:val="3"/>
                              <w:sz w:val="13"/>
                              <w:szCs w:val="13"/>
                            </w:rPr>
                            <w:t xml:space="preserve"> </w:t>
                          </w:r>
                          <w:r>
                            <w:rPr>
                              <w:rFonts w:ascii="Century Gothic" w:hAnsi="Century Gothic" w:cs="Century Gothic"/>
                              <w:color w:val="FFFFFF"/>
                              <w:sz w:val="13"/>
                              <w:szCs w:val="13"/>
                            </w:rPr>
                            <w:t>DO</w:t>
                          </w:r>
                          <w:r>
                            <w:rPr>
                              <w:rFonts w:ascii="Century Gothic" w:hAnsi="Century Gothic" w:cs="Century Gothic"/>
                              <w:color w:val="FFFFFF"/>
                              <w:spacing w:val="-2"/>
                              <w:sz w:val="13"/>
                              <w:szCs w:val="13"/>
                            </w:rPr>
                            <w:t>C</w:t>
                          </w:r>
                          <w:r>
                            <w:rPr>
                              <w:rFonts w:ascii="Century Gothic" w:hAnsi="Century Gothic" w:cs="Century Gothic"/>
                              <w:color w:val="FFFFFF"/>
                              <w:sz w:val="13"/>
                              <w:szCs w:val="13"/>
                            </w:rPr>
                            <w:t>U</w:t>
                          </w:r>
                          <w:r>
                            <w:rPr>
                              <w:rFonts w:ascii="Century Gothic" w:hAnsi="Century Gothic" w:cs="Century Gothic"/>
                              <w:color w:val="FFFFFF"/>
                              <w:spacing w:val="-2"/>
                              <w:sz w:val="13"/>
                              <w:szCs w:val="13"/>
                            </w:rPr>
                            <w:t>M</w:t>
                          </w:r>
                          <w:r>
                            <w:rPr>
                              <w:rFonts w:ascii="Century Gothic" w:hAnsi="Century Gothic" w:cs="Century Gothic"/>
                              <w:color w:val="FFFFFF"/>
                              <w:sz w:val="13"/>
                              <w:szCs w:val="13"/>
                            </w:rPr>
                            <w:t>E</w:t>
                          </w:r>
                          <w:r>
                            <w:rPr>
                              <w:rFonts w:ascii="Century Gothic" w:hAnsi="Century Gothic" w:cs="Century Gothic"/>
                              <w:color w:val="FFFFFF"/>
                              <w:spacing w:val="-1"/>
                              <w:sz w:val="13"/>
                              <w:szCs w:val="13"/>
                            </w:rPr>
                            <w:t>NT</w:t>
                          </w:r>
                          <w:r>
                            <w:rPr>
                              <w:rFonts w:ascii="Century Gothic" w:hAnsi="Century Gothic" w:cs="Century Gothic"/>
                              <w:color w:val="FFFFFF"/>
                              <w:spacing w:val="2"/>
                              <w:sz w:val="13"/>
                              <w:szCs w:val="13"/>
                            </w:rPr>
                            <w:t>A</w:t>
                          </w:r>
                          <w:r>
                            <w:rPr>
                              <w:rFonts w:ascii="Century Gothic" w:hAnsi="Century Gothic" w:cs="Century Gothic"/>
                              <w:color w:val="FFFFFF"/>
                              <w:spacing w:val="-2"/>
                              <w:sz w:val="13"/>
                              <w:szCs w:val="13"/>
                            </w:rPr>
                            <w:t>C</w:t>
                          </w:r>
                          <w:r>
                            <w:rPr>
                              <w:rFonts w:ascii="Century Gothic" w:hAnsi="Century Gothic" w:cs="Century Gothic"/>
                              <w:color w:val="FFFFFF"/>
                              <w:spacing w:val="3"/>
                              <w:sz w:val="13"/>
                              <w:szCs w:val="13"/>
                            </w:rPr>
                            <w:t>I</w:t>
                          </w:r>
                          <w:r>
                            <w:rPr>
                              <w:rFonts w:ascii="Century Gothic" w:hAnsi="Century Gothic" w:cs="Century Gothic"/>
                              <w:color w:val="FFFFFF"/>
                              <w:spacing w:val="-1"/>
                              <w:sz w:val="13"/>
                              <w:szCs w:val="13"/>
                            </w:rPr>
                            <w:t>O</w:t>
                          </w:r>
                          <w:r>
                            <w:rPr>
                              <w:rFonts w:ascii="Century Gothic" w:hAnsi="Century Gothic" w:cs="Century Gothic"/>
                              <w:color w:val="FFFFFF"/>
                              <w:sz w:val="13"/>
                              <w:szCs w:val="13"/>
                            </w:rPr>
                            <w:t>N</w:t>
                          </w:r>
                          <w:r>
                            <w:rPr>
                              <w:rFonts w:ascii="Century Gothic" w:hAnsi="Century Gothic" w:cs="Century Gothic"/>
                              <w:color w:val="FFFFFF"/>
                              <w:spacing w:val="11"/>
                              <w:sz w:val="13"/>
                              <w:szCs w:val="13"/>
                            </w:rPr>
                            <w:t xml:space="preserve"> </w:t>
                          </w:r>
                          <w:r>
                            <w:rPr>
                              <w:rFonts w:ascii="Century Gothic" w:hAnsi="Century Gothic" w:cs="Century Gothic"/>
                              <w:color w:val="FFFFFF"/>
                              <w:spacing w:val="-1"/>
                              <w:w w:val="101"/>
                              <w:sz w:val="13"/>
                              <w:szCs w:val="13"/>
                            </w:rPr>
                            <w:t>T</w:t>
                          </w:r>
                          <w:r>
                            <w:rPr>
                              <w:rFonts w:ascii="Century Gothic" w:hAnsi="Century Gothic" w:cs="Century Gothic"/>
                              <w:color w:val="FFFFFF"/>
                              <w:w w:val="101"/>
                              <w:sz w:val="13"/>
                              <w:szCs w:val="13"/>
                            </w:rPr>
                            <w:t>E</w:t>
                          </w:r>
                          <w:r>
                            <w:rPr>
                              <w:rFonts w:ascii="Century Gothic" w:hAnsi="Century Gothic" w:cs="Century Gothic"/>
                              <w:color w:val="FFFFFF"/>
                              <w:spacing w:val="-1"/>
                              <w:w w:val="101"/>
                              <w:sz w:val="13"/>
                              <w:szCs w:val="13"/>
                            </w:rPr>
                            <w:t>C</w:t>
                          </w:r>
                          <w:r>
                            <w:rPr>
                              <w:rFonts w:ascii="Century Gothic" w:hAnsi="Century Gothic" w:cs="Century Gothic"/>
                              <w:color w:val="FFFFFF"/>
                              <w:spacing w:val="-2"/>
                              <w:w w:val="101"/>
                              <w:sz w:val="13"/>
                              <w:szCs w:val="13"/>
                            </w:rPr>
                            <w:t>N</w:t>
                          </w:r>
                          <w:r>
                            <w:rPr>
                              <w:rFonts w:ascii="Century Gothic" w:hAnsi="Century Gothic" w:cs="Century Gothic"/>
                              <w:color w:val="FFFFFF"/>
                              <w:spacing w:val="3"/>
                              <w:w w:val="101"/>
                              <w:sz w:val="13"/>
                              <w:szCs w:val="13"/>
                            </w:rPr>
                            <w:t>I</w:t>
                          </w:r>
                          <w:r>
                            <w:rPr>
                              <w:rFonts w:ascii="Century Gothic" w:hAnsi="Century Gothic" w:cs="Century Gothic"/>
                              <w:color w:val="FFFFFF"/>
                              <w:spacing w:val="-1"/>
                              <w:w w:val="101"/>
                              <w:sz w:val="13"/>
                              <w:szCs w:val="13"/>
                            </w:rPr>
                            <w:t>C</w:t>
                          </w:r>
                          <w:r>
                            <w:rPr>
                              <w:rFonts w:ascii="Century Gothic" w:hAnsi="Century Gothic" w:cs="Century Gothic"/>
                              <w:color w:val="FFFFFF"/>
                              <w:w w:val="101"/>
                              <w:sz w:val="13"/>
                              <w:szCs w:val="13"/>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margin-left:153.85pt;margin-top:384.25pt;width:304.3pt;height:23.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AMsgIAALE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" o:allowincell="f" filled="f" stroked="f">
              <v:textbox inset="0,0,0,0">
                <w:txbxContent>
                  <w:p w:rsidR="00B34CE5" w:rsidRDefault="00B34CE5" w:rsidP="00B34CE5">
                    <w:pPr>
                      <w:widowControl w:val="0"/>
                      <w:autoSpaceDE w:val="0"/>
                      <w:autoSpaceDN w:val="0"/>
                      <w:adjustRightInd w:val="0"/>
                      <w:spacing w:line="292" w:lineRule="exact"/>
                      <w:ind w:left="20" w:right="-56"/>
                      <w:jc w:val="right"/>
                      <w:rPr>
                        <w:rFonts w:ascii="Century Gothic" w:hAnsi="Century Gothic" w:cs="Century Gothic"/>
                        <w:color w:val="FFFFFF"/>
                        <w:sz w:val="26"/>
                        <w:szCs w:val="26"/>
                      </w:rPr>
                    </w:pPr>
                    <w:r>
                      <w:rPr>
                        <w:rFonts w:ascii="Century Gothic" w:hAnsi="Century Gothic" w:cs="Century Gothic"/>
                        <w:color w:val="FFFFFF"/>
                        <w:sz w:val="26"/>
                        <w:szCs w:val="26"/>
                      </w:rPr>
                      <w:t xml:space="preserve">      SOLDADURA  TAPAGOTERAS FIJATODO</w:t>
                    </w:r>
                  </w:p>
                  <w:p w:rsidR="00B34CE5" w:rsidRDefault="00B34CE5" w:rsidP="00B34CE5">
                    <w:pPr>
                      <w:widowControl w:val="0"/>
                      <w:autoSpaceDE w:val="0"/>
                      <w:autoSpaceDN w:val="0"/>
                      <w:adjustRightInd w:val="0"/>
                      <w:spacing w:before="5"/>
                      <w:ind w:left="1617" w:right="-20"/>
                      <w:jc w:val="right"/>
                      <w:rPr>
                        <w:rFonts w:ascii="Century Gothic" w:hAnsi="Century Gothic" w:cs="Century Gothic"/>
                        <w:color w:val="000000"/>
                        <w:sz w:val="13"/>
                        <w:szCs w:val="13"/>
                      </w:rPr>
                    </w:pPr>
                    <w:r>
                      <w:rPr>
                        <w:rFonts w:ascii="Century Gothic" w:hAnsi="Century Gothic" w:cs="Century Gothic"/>
                        <w:color w:val="FFFFFF"/>
                        <w:spacing w:val="-2"/>
                        <w:sz w:val="13"/>
                        <w:szCs w:val="13"/>
                      </w:rPr>
                      <w:t>F</w:t>
                    </w:r>
                    <w:r>
                      <w:rPr>
                        <w:rFonts w:ascii="Century Gothic" w:hAnsi="Century Gothic" w:cs="Century Gothic"/>
                        <w:color w:val="FFFFFF"/>
                        <w:spacing w:val="3"/>
                        <w:sz w:val="13"/>
                        <w:szCs w:val="13"/>
                      </w:rPr>
                      <w:t>I</w:t>
                    </w:r>
                    <w:r>
                      <w:rPr>
                        <w:rFonts w:ascii="Century Gothic" w:hAnsi="Century Gothic" w:cs="Century Gothic"/>
                        <w:color w:val="FFFFFF"/>
                        <w:spacing w:val="-2"/>
                        <w:sz w:val="13"/>
                        <w:szCs w:val="13"/>
                      </w:rPr>
                      <w:t>C</w:t>
                    </w:r>
                    <w:r>
                      <w:rPr>
                        <w:rFonts w:ascii="Century Gothic" w:hAnsi="Century Gothic" w:cs="Century Gothic"/>
                        <w:color w:val="FFFFFF"/>
                        <w:sz w:val="13"/>
                        <w:szCs w:val="13"/>
                      </w:rPr>
                      <w:t>HA</w:t>
                    </w:r>
                    <w:r>
                      <w:rPr>
                        <w:rFonts w:ascii="Century Gothic" w:hAnsi="Century Gothic" w:cs="Century Gothic"/>
                        <w:color w:val="FFFFFF"/>
                        <w:spacing w:val="5"/>
                        <w:sz w:val="13"/>
                        <w:szCs w:val="13"/>
                      </w:rPr>
                      <w:t xml:space="preserve"> </w:t>
                    </w:r>
                    <w:r>
                      <w:rPr>
                        <w:rFonts w:ascii="Century Gothic" w:hAnsi="Century Gothic" w:cs="Century Gothic"/>
                        <w:color w:val="FFFFFF"/>
                        <w:spacing w:val="-1"/>
                        <w:sz w:val="13"/>
                        <w:szCs w:val="13"/>
                      </w:rPr>
                      <w:t>D</w:t>
                    </w:r>
                    <w:r>
                      <w:rPr>
                        <w:rFonts w:ascii="Century Gothic" w:hAnsi="Century Gothic" w:cs="Century Gothic"/>
                        <w:color w:val="FFFFFF"/>
                        <w:sz w:val="13"/>
                        <w:szCs w:val="13"/>
                      </w:rPr>
                      <w:t>E</w:t>
                    </w:r>
                    <w:r>
                      <w:rPr>
                        <w:rFonts w:ascii="Century Gothic" w:hAnsi="Century Gothic" w:cs="Century Gothic"/>
                        <w:color w:val="FFFFFF"/>
                        <w:spacing w:val="3"/>
                        <w:sz w:val="13"/>
                        <w:szCs w:val="13"/>
                      </w:rPr>
                      <w:t xml:space="preserve"> </w:t>
                    </w:r>
                    <w:r>
                      <w:rPr>
                        <w:rFonts w:ascii="Century Gothic" w:hAnsi="Century Gothic" w:cs="Century Gothic"/>
                        <w:color w:val="FFFFFF"/>
                        <w:sz w:val="13"/>
                        <w:szCs w:val="13"/>
                      </w:rPr>
                      <w:t>DO</w:t>
                    </w:r>
                    <w:r>
                      <w:rPr>
                        <w:rFonts w:ascii="Century Gothic" w:hAnsi="Century Gothic" w:cs="Century Gothic"/>
                        <w:color w:val="FFFFFF"/>
                        <w:spacing w:val="-2"/>
                        <w:sz w:val="13"/>
                        <w:szCs w:val="13"/>
                      </w:rPr>
                      <w:t>C</w:t>
                    </w:r>
                    <w:r>
                      <w:rPr>
                        <w:rFonts w:ascii="Century Gothic" w:hAnsi="Century Gothic" w:cs="Century Gothic"/>
                        <w:color w:val="FFFFFF"/>
                        <w:sz w:val="13"/>
                        <w:szCs w:val="13"/>
                      </w:rPr>
                      <w:t>U</w:t>
                    </w:r>
                    <w:r>
                      <w:rPr>
                        <w:rFonts w:ascii="Century Gothic" w:hAnsi="Century Gothic" w:cs="Century Gothic"/>
                        <w:color w:val="FFFFFF"/>
                        <w:spacing w:val="-2"/>
                        <w:sz w:val="13"/>
                        <w:szCs w:val="13"/>
                      </w:rPr>
                      <w:t>M</w:t>
                    </w:r>
                    <w:r>
                      <w:rPr>
                        <w:rFonts w:ascii="Century Gothic" w:hAnsi="Century Gothic" w:cs="Century Gothic"/>
                        <w:color w:val="FFFFFF"/>
                        <w:sz w:val="13"/>
                        <w:szCs w:val="13"/>
                      </w:rPr>
                      <w:t>E</w:t>
                    </w:r>
                    <w:r>
                      <w:rPr>
                        <w:rFonts w:ascii="Century Gothic" w:hAnsi="Century Gothic" w:cs="Century Gothic"/>
                        <w:color w:val="FFFFFF"/>
                        <w:spacing w:val="-1"/>
                        <w:sz w:val="13"/>
                        <w:szCs w:val="13"/>
                      </w:rPr>
                      <w:t>NT</w:t>
                    </w:r>
                    <w:r>
                      <w:rPr>
                        <w:rFonts w:ascii="Century Gothic" w:hAnsi="Century Gothic" w:cs="Century Gothic"/>
                        <w:color w:val="FFFFFF"/>
                        <w:spacing w:val="2"/>
                        <w:sz w:val="13"/>
                        <w:szCs w:val="13"/>
                      </w:rPr>
                      <w:t>A</w:t>
                    </w:r>
                    <w:r>
                      <w:rPr>
                        <w:rFonts w:ascii="Century Gothic" w:hAnsi="Century Gothic" w:cs="Century Gothic"/>
                        <w:color w:val="FFFFFF"/>
                        <w:spacing w:val="-2"/>
                        <w:sz w:val="13"/>
                        <w:szCs w:val="13"/>
                      </w:rPr>
                      <w:t>C</w:t>
                    </w:r>
                    <w:r>
                      <w:rPr>
                        <w:rFonts w:ascii="Century Gothic" w:hAnsi="Century Gothic" w:cs="Century Gothic"/>
                        <w:color w:val="FFFFFF"/>
                        <w:spacing w:val="3"/>
                        <w:sz w:val="13"/>
                        <w:szCs w:val="13"/>
                      </w:rPr>
                      <w:t>I</w:t>
                    </w:r>
                    <w:r>
                      <w:rPr>
                        <w:rFonts w:ascii="Century Gothic" w:hAnsi="Century Gothic" w:cs="Century Gothic"/>
                        <w:color w:val="FFFFFF"/>
                        <w:spacing w:val="-1"/>
                        <w:sz w:val="13"/>
                        <w:szCs w:val="13"/>
                      </w:rPr>
                      <w:t>O</w:t>
                    </w:r>
                    <w:r>
                      <w:rPr>
                        <w:rFonts w:ascii="Century Gothic" w:hAnsi="Century Gothic" w:cs="Century Gothic"/>
                        <w:color w:val="FFFFFF"/>
                        <w:sz w:val="13"/>
                        <w:szCs w:val="13"/>
                      </w:rPr>
                      <w:t>N</w:t>
                    </w:r>
                    <w:r>
                      <w:rPr>
                        <w:rFonts w:ascii="Century Gothic" w:hAnsi="Century Gothic" w:cs="Century Gothic"/>
                        <w:color w:val="FFFFFF"/>
                        <w:spacing w:val="11"/>
                        <w:sz w:val="13"/>
                        <w:szCs w:val="13"/>
                      </w:rPr>
                      <w:t xml:space="preserve"> </w:t>
                    </w:r>
                    <w:r>
                      <w:rPr>
                        <w:rFonts w:ascii="Century Gothic" w:hAnsi="Century Gothic" w:cs="Century Gothic"/>
                        <w:color w:val="FFFFFF"/>
                        <w:spacing w:val="-1"/>
                        <w:w w:val="101"/>
                        <w:sz w:val="13"/>
                        <w:szCs w:val="13"/>
                      </w:rPr>
                      <w:t>T</w:t>
                    </w:r>
                    <w:r>
                      <w:rPr>
                        <w:rFonts w:ascii="Century Gothic" w:hAnsi="Century Gothic" w:cs="Century Gothic"/>
                        <w:color w:val="FFFFFF"/>
                        <w:w w:val="101"/>
                        <w:sz w:val="13"/>
                        <w:szCs w:val="13"/>
                      </w:rPr>
                      <w:t>E</w:t>
                    </w:r>
                    <w:r>
                      <w:rPr>
                        <w:rFonts w:ascii="Century Gothic" w:hAnsi="Century Gothic" w:cs="Century Gothic"/>
                        <w:color w:val="FFFFFF"/>
                        <w:spacing w:val="-1"/>
                        <w:w w:val="101"/>
                        <w:sz w:val="13"/>
                        <w:szCs w:val="13"/>
                      </w:rPr>
                      <w:t>C</w:t>
                    </w:r>
                    <w:r>
                      <w:rPr>
                        <w:rFonts w:ascii="Century Gothic" w:hAnsi="Century Gothic" w:cs="Century Gothic"/>
                        <w:color w:val="FFFFFF"/>
                        <w:spacing w:val="-2"/>
                        <w:w w:val="101"/>
                        <w:sz w:val="13"/>
                        <w:szCs w:val="13"/>
                      </w:rPr>
                      <w:t>N</w:t>
                    </w:r>
                    <w:r>
                      <w:rPr>
                        <w:rFonts w:ascii="Century Gothic" w:hAnsi="Century Gothic" w:cs="Century Gothic"/>
                        <w:color w:val="FFFFFF"/>
                        <w:spacing w:val="3"/>
                        <w:w w:val="101"/>
                        <w:sz w:val="13"/>
                        <w:szCs w:val="13"/>
                      </w:rPr>
                      <w:t>I</w:t>
                    </w:r>
                    <w:r>
                      <w:rPr>
                        <w:rFonts w:ascii="Century Gothic" w:hAnsi="Century Gothic" w:cs="Century Gothic"/>
                        <w:color w:val="FFFFFF"/>
                        <w:spacing w:val="-1"/>
                        <w:w w:val="101"/>
                        <w:sz w:val="13"/>
                        <w:szCs w:val="13"/>
                      </w:rPr>
                      <w:t>C</w:t>
                    </w:r>
                    <w:r>
                      <w:rPr>
                        <w:rFonts w:ascii="Century Gothic" w:hAnsi="Century Gothic" w:cs="Century Gothic"/>
                        <w:color w:val="FFFFFF"/>
                        <w:w w:val="101"/>
                        <w:sz w:val="13"/>
                        <w:szCs w:val="13"/>
                      </w:rPr>
                      <w:t>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F3D8B"/>
    <w:multiLevelType w:val="hybridMultilevel"/>
    <w:tmpl w:val="14BA6D4E"/>
    <w:lvl w:ilvl="0" w:tplc="0C0A0001">
      <w:start w:val="1"/>
      <w:numFmt w:val="bullet"/>
      <w:lvlText w:val=""/>
      <w:lvlJc w:val="left"/>
      <w:pPr>
        <w:tabs>
          <w:tab w:val="num" w:pos="1068"/>
        </w:tabs>
        <w:ind w:left="1068" w:hanging="360"/>
      </w:pPr>
      <w:rPr>
        <w:rFonts w:ascii="Symbol" w:hAnsi="Symbol" w:hint="default"/>
      </w:rPr>
    </w:lvl>
    <w:lvl w:ilvl="1" w:tplc="2AC409AA">
      <w:start w:val="8"/>
      <w:numFmt w:val="decimal"/>
      <w:lvlText w:val="%2."/>
      <w:lvlJc w:val="left"/>
      <w:pPr>
        <w:tabs>
          <w:tab w:val="num" w:pos="1788"/>
        </w:tabs>
        <w:ind w:left="1788" w:hanging="360"/>
      </w:pPr>
      <w:rPr>
        <w:rFonts w:hint="default"/>
        <w:b/>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1F8037F8"/>
    <w:multiLevelType w:val="hybridMultilevel"/>
    <w:tmpl w:val="A38E15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1560DF7"/>
    <w:multiLevelType w:val="hybridMultilevel"/>
    <w:tmpl w:val="C46AB6F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nsid w:val="23D37BED"/>
    <w:multiLevelType w:val="hybridMultilevel"/>
    <w:tmpl w:val="E84C6778"/>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4">
    <w:nsid w:val="2F0A5240"/>
    <w:multiLevelType w:val="hybridMultilevel"/>
    <w:tmpl w:val="AF28439C"/>
    <w:lvl w:ilvl="0" w:tplc="240A000F">
      <w:start w:val="4"/>
      <w:numFmt w:val="decimal"/>
      <w:lvlText w:val="%1."/>
      <w:lvlJc w:val="left"/>
      <w:pPr>
        <w:tabs>
          <w:tab w:val="num" w:pos="720"/>
        </w:tabs>
        <w:ind w:left="720" w:hanging="360"/>
      </w:pPr>
      <w:rPr>
        <w:rFonts w:hint="default"/>
      </w:rPr>
    </w:lvl>
    <w:lvl w:ilvl="1" w:tplc="240A0005">
      <w:start w:val="1"/>
      <w:numFmt w:val="bullet"/>
      <w:lvlText w:val=""/>
      <w:lvlJc w:val="left"/>
      <w:pPr>
        <w:tabs>
          <w:tab w:val="num" w:pos="1440"/>
        </w:tabs>
        <w:ind w:left="1440" w:hanging="360"/>
      </w:pPr>
      <w:rPr>
        <w:rFonts w:ascii="Wingdings" w:hAnsi="Wingdings" w:hint="default"/>
      </w:rPr>
    </w:lvl>
    <w:lvl w:ilvl="2" w:tplc="0C0A000F">
      <w:start w:val="1"/>
      <w:numFmt w:val="decimal"/>
      <w:lvlText w:val="%3."/>
      <w:lvlJc w:val="left"/>
      <w:pPr>
        <w:tabs>
          <w:tab w:val="num" w:pos="2340"/>
        </w:tabs>
        <w:ind w:left="2340" w:hanging="360"/>
      </w:pPr>
      <w:rPr>
        <w:rFonts w:hint="default"/>
      </w:r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5">
    <w:nsid w:val="33172DBE"/>
    <w:multiLevelType w:val="hybridMultilevel"/>
    <w:tmpl w:val="3EFCCAD0"/>
    <w:lvl w:ilvl="0" w:tplc="AF223EB6">
      <w:numFmt w:val="bullet"/>
      <w:lvlText w:val=""/>
      <w:lvlJc w:val="left"/>
      <w:pPr>
        <w:tabs>
          <w:tab w:val="num" w:pos="1068"/>
        </w:tabs>
        <w:ind w:left="1068" w:hanging="360"/>
      </w:pPr>
      <w:rPr>
        <w:rFonts w:ascii="Symbol" w:eastAsia="Times New Roman" w:hAnsi="Symbol" w:cs="Times New Roman" w:hint="default"/>
      </w:rPr>
    </w:lvl>
    <w:lvl w:ilvl="1" w:tplc="0C0A000F">
      <w:start w:val="1"/>
      <w:numFmt w:val="decimal"/>
      <w:lvlText w:val="%2."/>
      <w:lvlJc w:val="left"/>
      <w:pPr>
        <w:tabs>
          <w:tab w:val="num" w:pos="1800"/>
        </w:tabs>
        <w:ind w:left="1800" w:hanging="360"/>
      </w:pPr>
      <w:rPr>
        <w:rFonts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6">
    <w:nsid w:val="331E39F1"/>
    <w:multiLevelType w:val="hybridMultilevel"/>
    <w:tmpl w:val="BD52A276"/>
    <w:lvl w:ilvl="0" w:tplc="F6A0EDBE">
      <w:start w:val="1"/>
      <w:numFmt w:val="bullet"/>
      <w:lvlText w:val=""/>
      <w:lvlJc w:val="left"/>
      <w:pPr>
        <w:tabs>
          <w:tab w:val="num" w:pos="720"/>
        </w:tabs>
        <w:ind w:left="720" w:hanging="360"/>
      </w:pPr>
      <w:rPr>
        <w:rFonts w:ascii="Symbol" w:eastAsia="Times New Roman" w:hAnsi="Symbol" w:cs="Arial" w:hint="default"/>
      </w:rPr>
    </w:lvl>
    <w:lvl w:ilvl="1" w:tplc="080A000D">
      <w:start w:val="1"/>
      <w:numFmt w:val="bullet"/>
      <w:lvlText w:val=""/>
      <w:lvlJc w:val="left"/>
      <w:pPr>
        <w:tabs>
          <w:tab w:val="num" w:pos="1440"/>
        </w:tabs>
        <w:ind w:left="1440" w:hanging="360"/>
      </w:pPr>
      <w:rPr>
        <w:rFonts w:ascii="Wingdings" w:hAnsi="Wingdings"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Courier New"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Courier New"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7">
    <w:nsid w:val="38CF20A6"/>
    <w:multiLevelType w:val="hybridMultilevel"/>
    <w:tmpl w:val="4D3A18C4"/>
    <w:lvl w:ilvl="0" w:tplc="08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AB03294"/>
    <w:multiLevelType w:val="hybridMultilevel"/>
    <w:tmpl w:val="13620C6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nsid w:val="402D4B2E"/>
    <w:multiLevelType w:val="hybridMultilevel"/>
    <w:tmpl w:val="B29A3410"/>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0">
    <w:nsid w:val="40942B6E"/>
    <w:multiLevelType w:val="hybridMultilevel"/>
    <w:tmpl w:val="FB466476"/>
    <w:lvl w:ilvl="0" w:tplc="0C0A0001">
      <w:start w:val="1"/>
      <w:numFmt w:val="bullet"/>
      <w:lvlText w:val=""/>
      <w:lvlJc w:val="left"/>
      <w:pPr>
        <w:tabs>
          <w:tab w:val="num" w:pos="1788"/>
        </w:tabs>
        <w:ind w:left="1788" w:hanging="360"/>
      </w:pPr>
      <w:rPr>
        <w:rFonts w:ascii="Symbol" w:hAnsi="Symbol" w:hint="default"/>
      </w:rPr>
    </w:lvl>
    <w:lvl w:ilvl="1" w:tplc="0C0A000F">
      <w:start w:val="1"/>
      <w:numFmt w:val="decimal"/>
      <w:lvlText w:val="%2."/>
      <w:lvlJc w:val="left"/>
      <w:pPr>
        <w:tabs>
          <w:tab w:val="num" w:pos="2508"/>
        </w:tabs>
        <w:ind w:left="2508" w:hanging="360"/>
      </w:pPr>
      <w:rPr>
        <w:rFonts w:hint="default"/>
      </w:rPr>
    </w:lvl>
    <w:lvl w:ilvl="2" w:tplc="0C0A0005" w:tentative="1">
      <w:start w:val="1"/>
      <w:numFmt w:val="bullet"/>
      <w:lvlText w:val=""/>
      <w:lvlJc w:val="left"/>
      <w:pPr>
        <w:tabs>
          <w:tab w:val="num" w:pos="3228"/>
        </w:tabs>
        <w:ind w:left="3228" w:hanging="360"/>
      </w:pPr>
      <w:rPr>
        <w:rFonts w:ascii="Wingdings" w:hAnsi="Wingdings" w:hint="default"/>
      </w:rPr>
    </w:lvl>
    <w:lvl w:ilvl="3" w:tplc="0C0A0001" w:tentative="1">
      <w:start w:val="1"/>
      <w:numFmt w:val="bullet"/>
      <w:lvlText w:val=""/>
      <w:lvlJc w:val="left"/>
      <w:pPr>
        <w:tabs>
          <w:tab w:val="num" w:pos="3948"/>
        </w:tabs>
        <w:ind w:left="3948" w:hanging="360"/>
      </w:pPr>
      <w:rPr>
        <w:rFonts w:ascii="Symbol" w:hAnsi="Symbol" w:hint="default"/>
      </w:rPr>
    </w:lvl>
    <w:lvl w:ilvl="4" w:tplc="0C0A0003" w:tentative="1">
      <w:start w:val="1"/>
      <w:numFmt w:val="bullet"/>
      <w:lvlText w:val="o"/>
      <w:lvlJc w:val="left"/>
      <w:pPr>
        <w:tabs>
          <w:tab w:val="num" w:pos="4668"/>
        </w:tabs>
        <w:ind w:left="4668" w:hanging="360"/>
      </w:pPr>
      <w:rPr>
        <w:rFonts w:ascii="Courier New" w:hAnsi="Courier New" w:cs="Courier New" w:hint="default"/>
      </w:rPr>
    </w:lvl>
    <w:lvl w:ilvl="5" w:tplc="0C0A0005" w:tentative="1">
      <w:start w:val="1"/>
      <w:numFmt w:val="bullet"/>
      <w:lvlText w:val=""/>
      <w:lvlJc w:val="left"/>
      <w:pPr>
        <w:tabs>
          <w:tab w:val="num" w:pos="5388"/>
        </w:tabs>
        <w:ind w:left="5388" w:hanging="360"/>
      </w:pPr>
      <w:rPr>
        <w:rFonts w:ascii="Wingdings" w:hAnsi="Wingdings" w:hint="default"/>
      </w:rPr>
    </w:lvl>
    <w:lvl w:ilvl="6" w:tplc="0C0A0001" w:tentative="1">
      <w:start w:val="1"/>
      <w:numFmt w:val="bullet"/>
      <w:lvlText w:val=""/>
      <w:lvlJc w:val="left"/>
      <w:pPr>
        <w:tabs>
          <w:tab w:val="num" w:pos="6108"/>
        </w:tabs>
        <w:ind w:left="6108" w:hanging="360"/>
      </w:pPr>
      <w:rPr>
        <w:rFonts w:ascii="Symbol" w:hAnsi="Symbol" w:hint="default"/>
      </w:rPr>
    </w:lvl>
    <w:lvl w:ilvl="7" w:tplc="0C0A0003" w:tentative="1">
      <w:start w:val="1"/>
      <w:numFmt w:val="bullet"/>
      <w:lvlText w:val="o"/>
      <w:lvlJc w:val="left"/>
      <w:pPr>
        <w:tabs>
          <w:tab w:val="num" w:pos="6828"/>
        </w:tabs>
        <w:ind w:left="6828" w:hanging="360"/>
      </w:pPr>
      <w:rPr>
        <w:rFonts w:ascii="Courier New" w:hAnsi="Courier New" w:cs="Courier New" w:hint="default"/>
      </w:rPr>
    </w:lvl>
    <w:lvl w:ilvl="8" w:tplc="0C0A0005" w:tentative="1">
      <w:start w:val="1"/>
      <w:numFmt w:val="bullet"/>
      <w:lvlText w:val=""/>
      <w:lvlJc w:val="left"/>
      <w:pPr>
        <w:tabs>
          <w:tab w:val="num" w:pos="7548"/>
        </w:tabs>
        <w:ind w:left="7548" w:hanging="360"/>
      </w:pPr>
      <w:rPr>
        <w:rFonts w:ascii="Wingdings" w:hAnsi="Wingdings" w:hint="default"/>
      </w:rPr>
    </w:lvl>
  </w:abstractNum>
  <w:abstractNum w:abstractNumId="11">
    <w:nsid w:val="426739A4"/>
    <w:multiLevelType w:val="hybridMultilevel"/>
    <w:tmpl w:val="331057C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nsid w:val="48C61EE4"/>
    <w:multiLevelType w:val="hybridMultilevel"/>
    <w:tmpl w:val="DBC2497A"/>
    <w:lvl w:ilvl="0" w:tplc="0C0A0001">
      <w:start w:val="1"/>
      <w:numFmt w:val="bullet"/>
      <w:lvlText w:val=""/>
      <w:lvlJc w:val="left"/>
      <w:pPr>
        <w:tabs>
          <w:tab w:val="num" w:pos="720"/>
        </w:tabs>
        <w:ind w:left="720" w:hanging="360"/>
      </w:pPr>
      <w:rPr>
        <w:rFonts w:ascii="Symbol" w:hAnsi="Symbol" w:hint="default"/>
      </w:rPr>
    </w:lvl>
    <w:lvl w:ilvl="1" w:tplc="240A0005">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EB1294A"/>
    <w:multiLevelType w:val="hybridMultilevel"/>
    <w:tmpl w:val="6B4014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52AC476C"/>
    <w:multiLevelType w:val="hybridMultilevel"/>
    <w:tmpl w:val="AB06B198"/>
    <w:lvl w:ilvl="0" w:tplc="080A000D">
      <w:start w:val="1"/>
      <w:numFmt w:val="bullet"/>
      <w:lvlText w:val=""/>
      <w:lvlJc w:val="left"/>
      <w:pPr>
        <w:tabs>
          <w:tab w:val="num" w:pos="1068"/>
        </w:tabs>
        <w:ind w:left="1068" w:hanging="360"/>
      </w:pPr>
      <w:rPr>
        <w:rFonts w:ascii="Wingdings" w:hAnsi="Wingdings" w:hint="default"/>
      </w:rPr>
    </w:lvl>
    <w:lvl w:ilvl="1" w:tplc="0C0A000F">
      <w:start w:val="1"/>
      <w:numFmt w:val="decimal"/>
      <w:lvlText w:val="%2."/>
      <w:lvlJc w:val="left"/>
      <w:pPr>
        <w:tabs>
          <w:tab w:val="num" w:pos="1788"/>
        </w:tabs>
        <w:ind w:left="1788" w:hanging="360"/>
      </w:pPr>
      <w:rPr>
        <w:rFonts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5">
    <w:nsid w:val="54A7598C"/>
    <w:multiLevelType w:val="hybridMultilevel"/>
    <w:tmpl w:val="48D224A4"/>
    <w:lvl w:ilvl="0" w:tplc="080A0001">
      <w:start w:val="1"/>
      <w:numFmt w:val="bullet"/>
      <w:lvlText w:val=""/>
      <w:lvlJc w:val="left"/>
      <w:pPr>
        <w:tabs>
          <w:tab w:val="num" w:pos="1068"/>
        </w:tabs>
        <w:ind w:left="1068" w:hanging="360"/>
      </w:pPr>
      <w:rPr>
        <w:rFonts w:ascii="Symbol" w:hAnsi="Symbol" w:hint="default"/>
      </w:rPr>
    </w:lvl>
    <w:lvl w:ilvl="1" w:tplc="080A0003" w:tentative="1">
      <w:start w:val="1"/>
      <w:numFmt w:val="bullet"/>
      <w:lvlText w:val="o"/>
      <w:lvlJc w:val="left"/>
      <w:pPr>
        <w:tabs>
          <w:tab w:val="num" w:pos="1728"/>
        </w:tabs>
        <w:ind w:left="1728" w:hanging="360"/>
      </w:pPr>
      <w:rPr>
        <w:rFonts w:ascii="Courier New" w:hAnsi="Courier New" w:cs="Courier New" w:hint="default"/>
      </w:rPr>
    </w:lvl>
    <w:lvl w:ilvl="2" w:tplc="080A0005" w:tentative="1">
      <w:start w:val="1"/>
      <w:numFmt w:val="bullet"/>
      <w:lvlText w:val=""/>
      <w:lvlJc w:val="left"/>
      <w:pPr>
        <w:tabs>
          <w:tab w:val="num" w:pos="2448"/>
        </w:tabs>
        <w:ind w:left="2448" w:hanging="360"/>
      </w:pPr>
      <w:rPr>
        <w:rFonts w:ascii="Wingdings" w:hAnsi="Wingdings" w:hint="default"/>
      </w:rPr>
    </w:lvl>
    <w:lvl w:ilvl="3" w:tplc="080A0001" w:tentative="1">
      <w:start w:val="1"/>
      <w:numFmt w:val="bullet"/>
      <w:lvlText w:val=""/>
      <w:lvlJc w:val="left"/>
      <w:pPr>
        <w:tabs>
          <w:tab w:val="num" w:pos="3168"/>
        </w:tabs>
        <w:ind w:left="3168" w:hanging="360"/>
      </w:pPr>
      <w:rPr>
        <w:rFonts w:ascii="Symbol" w:hAnsi="Symbol" w:hint="default"/>
      </w:rPr>
    </w:lvl>
    <w:lvl w:ilvl="4" w:tplc="080A0003" w:tentative="1">
      <w:start w:val="1"/>
      <w:numFmt w:val="bullet"/>
      <w:lvlText w:val="o"/>
      <w:lvlJc w:val="left"/>
      <w:pPr>
        <w:tabs>
          <w:tab w:val="num" w:pos="3888"/>
        </w:tabs>
        <w:ind w:left="3888" w:hanging="360"/>
      </w:pPr>
      <w:rPr>
        <w:rFonts w:ascii="Courier New" w:hAnsi="Courier New" w:cs="Courier New" w:hint="default"/>
      </w:rPr>
    </w:lvl>
    <w:lvl w:ilvl="5" w:tplc="080A0005" w:tentative="1">
      <w:start w:val="1"/>
      <w:numFmt w:val="bullet"/>
      <w:lvlText w:val=""/>
      <w:lvlJc w:val="left"/>
      <w:pPr>
        <w:tabs>
          <w:tab w:val="num" w:pos="4608"/>
        </w:tabs>
        <w:ind w:left="4608" w:hanging="360"/>
      </w:pPr>
      <w:rPr>
        <w:rFonts w:ascii="Wingdings" w:hAnsi="Wingdings" w:hint="default"/>
      </w:rPr>
    </w:lvl>
    <w:lvl w:ilvl="6" w:tplc="080A0001" w:tentative="1">
      <w:start w:val="1"/>
      <w:numFmt w:val="bullet"/>
      <w:lvlText w:val=""/>
      <w:lvlJc w:val="left"/>
      <w:pPr>
        <w:tabs>
          <w:tab w:val="num" w:pos="5328"/>
        </w:tabs>
        <w:ind w:left="5328" w:hanging="360"/>
      </w:pPr>
      <w:rPr>
        <w:rFonts w:ascii="Symbol" w:hAnsi="Symbol" w:hint="default"/>
      </w:rPr>
    </w:lvl>
    <w:lvl w:ilvl="7" w:tplc="080A0003" w:tentative="1">
      <w:start w:val="1"/>
      <w:numFmt w:val="bullet"/>
      <w:lvlText w:val="o"/>
      <w:lvlJc w:val="left"/>
      <w:pPr>
        <w:tabs>
          <w:tab w:val="num" w:pos="6048"/>
        </w:tabs>
        <w:ind w:left="6048" w:hanging="360"/>
      </w:pPr>
      <w:rPr>
        <w:rFonts w:ascii="Courier New" w:hAnsi="Courier New" w:cs="Courier New" w:hint="default"/>
      </w:rPr>
    </w:lvl>
    <w:lvl w:ilvl="8" w:tplc="080A0005" w:tentative="1">
      <w:start w:val="1"/>
      <w:numFmt w:val="bullet"/>
      <w:lvlText w:val=""/>
      <w:lvlJc w:val="left"/>
      <w:pPr>
        <w:tabs>
          <w:tab w:val="num" w:pos="6768"/>
        </w:tabs>
        <w:ind w:left="6768" w:hanging="360"/>
      </w:pPr>
      <w:rPr>
        <w:rFonts w:ascii="Wingdings" w:hAnsi="Wingdings" w:hint="default"/>
      </w:rPr>
    </w:lvl>
  </w:abstractNum>
  <w:num w:numId="1">
    <w:abstractNumId w:val="15"/>
  </w:num>
  <w:num w:numId="2">
    <w:abstractNumId w:val="10"/>
  </w:num>
  <w:num w:numId="3">
    <w:abstractNumId w:val="0"/>
  </w:num>
  <w:num w:numId="4">
    <w:abstractNumId w:val="7"/>
  </w:num>
  <w:num w:numId="5">
    <w:abstractNumId w:val="5"/>
  </w:num>
  <w:num w:numId="6">
    <w:abstractNumId w:val="8"/>
  </w:num>
  <w:num w:numId="7">
    <w:abstractNumId w:val="12"/>
  </w:num>
  <w:num w:numId="8">
    <w:abstractNumId w:val="11"/>
  </w:num>
  <w:num w:numId="9">
    <w:abstractNumId w:val="3"/>
  </w:num>
  <w:num w:numId="10">
    <w:abstractNumId w:val="9"/>
  </w:num>
  <w:num w:numId="11">
    <w:abstractNumId w:val="2"/>
  </w:num>
  <w:num w:numId="12">
    <w:abstractNumId w:val="6"/>
  </w:num>
  <w:num w:numId="13">
    <w:abstractNumId w:val="14"/>
  </w:num>
  <w:num w:numId="14">
    <w:abstractNumId w:val="4"/>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DCB"/>
    <w:rsid w:val="000148A3"/>
    <w:rsid w:val="00016D0E"/>
    <w:rsid w:val="00020D38"/>
    <w:rsid w:val="000409D8"/>
    <w:rsid w:val="00046914"/>
    <w:rsid w:val="000826CC"/>
    <w:rsid w:val="000863BC"/>
    <w:rsid w:val="00086B77"/>
    <w:rsid w:val="000C15B9"/>
    <w:rsid w:val="000D243A"/>
    <w:rsid w:val="000D5926"/>
    <w:rsid w:val="000D6D3E"/>
    <w:rsid w:val="000D7100"/>
    <w:rsid w:val="000D7546"/>
    <w:rsid w:val="00112D06"/>
    <w:rsid w:val="0011319D"/>
    <w:rsid w:val="0012018D"/>
    <w:rsid w:val="001238C9"/>
    <w:rsid w:val="00154A21"/>
    <w:rsid w:val="00195C07"/>
    <w:rsid w:val="001B0260"/>
    <w:rsid w:val="001C17C6"/>
    <w:rsid w:val="001E04F1"/>
    <w:rsid w:val="001F2E31"/>
    <w:rsid w:val="00202CBA"/>
    <w:rsid w:val="00224901"/>
    <w:rsid w:val="00233E86"/>
    <w:rsid w:val="00267380"/>
    <w:rsid w:val="00275BA7"/>
    <w:rsid w:val="0027637C"/>
    <w:rsid w:val="00291626"/>
    <w:rsid w:val="00295B38"/>
    <w:rsid w:val="002A2177"/>
    <w:rsid w:val="002B0A07"/>
    <w:rsid w:val="002B138C"/>
    <w:rsid w:val="002B7319"/>
    <w:rsid w:val="002C2055"/>
    <w:rsid w:val="002D05F3"/>
    <w:rsid w:val="00323D16"/>
    <w:rsid w:val="003272B5"/>
    <w:rsid w:val="003346DE"/>
    <w:rsid w:val="003577EE"/>
    <w:rsid w:val="00390F83"/>
    <w:rsid w:val="003B0D87"/>
    <w:rsid w:val="003C0F44"/>
    <w:rsid w:val="003D6184"/>
    <w:rsid w:val="003D6431"/>
    <w:rsid w:val="003E3C49"/>
    <w:rsid w:val="003E7722"/>
    <w:rsid w:val="0042397E"/>
    <w:rsid w:val="004476E1"/>
    <w:rsid w:val="0045250A"/>
    <w:rsid w:val="00486EB4"/>
    <w:rsid w:val="004913DA"/>
    <w:rsid w:val="004D0944"/>
    <w:rsid w:val="004D1462"/>
    <w:rsid w:val="004D696A"/>
    <w:rsid w:val="005106AF"/>
    <w:rsid w:val="00513CBA"/>
    <w:rsid w:val="00514FD5"/>
    <w:rsid w:val="00582C6B"/>
    <w:rsid w:val="0058772F"/>
    <w:rsid w:val="005B1027"/>
    <w:rsid w:val="005D02C9"/>
    <w:rsid w:val="005D315F"/>
    <w:rsid w:val="005D3D9A"/>
    <w:rsid w:val="005E3104"/>
    <w:rsid w:val="005F1665"/>
    <w:rsid w:val="0060125F"/>
    <w:rsid w:val="00610CB2"/>
    <w:rsid w:val="00654424"/>
    <w:rsid w:val="0066219B"/>
    <w:rsid w:val="00664D03"/>
    <w:rsid w:val="0067090D"/>
    <w:rsid w:val="00670C3F"/>
    <w:rsid w:val="006A43B0"/>
    <w:rsid w:val="006F1ABE"/>
    <w:rsid w:val="006F4C82"/>
    <w:rsid w:val="006F7B33"/>
    <w:rsid w:val="0070236C"/>
    <w:rsid w:val="0071159C"/>
    <w:rsid w:val="00726982"/>
    <w:rsid w:val="00741DEA"/>
    <w:rsid w:val="007440CE"/>
    <w:rsid w:val="00744D2B"/>
    <w:rsid w:val="00745828"/>
    <w:rsid w:val="00762CDD"/>
    <w:rsid w:val="0077116E"/>
    <w:rsid w:val="00776D1D"/>
    <w:rsid w:val="007944B3"/>
    <w:rsid w:val="007A657B"/>
    <w:rsid w:val="007C1DE4"/>
    <w:rsid w:val="007C2A24"/>
    <w:rsid w:val="007D1CAB"/>
    <w:rsid w:val="007D5A7E"/>
    <w:rsid w:val="007E693F"/>
    <w:rsid w:val="0082660A"/>
    <w:rsid w:val="00836E3D"/>
    <w:rsid w:val="00877EBE"/>
    <w:rsid w:val="008869A0"/>
    <w:rsid w:val="008A0590"/>
    <w:rsid w:val="008A6C89"/>
    <w:rsid w:val="008E15EE"/>
    <w:rsid w:val="008F29DC"/>
    <w:rsid w:val="00913E9B"/>
    <w:rsid w:val="00920BF8"/>
    <w:rsid w:val="00926E6D"/>
    <w:rsid w:val="0094736B"/>
    <w:rsid w:val="00953D47"/>
    <w:rsid w:val="0096577D"/>
    <w:rsid w:val="00971863"/>
    <w:rsid w:val="00995AD0"/>
    <w:rsid w:val="009B1FAE"/>
    <w:rsid w:val="009B7F2A"/>
    <w:rsid w:val="009C054D"/>
    <w:rsid w:val="009E2DE6"/>
    <w:rsid w:val="009F13C8"/>
    <w:rsid w:val="009F1DAD"/>
    <w:rsid w:val="00A07B32"/>
    <w:rsid w:val="00A17CB4"/>
    <w:rsid w:val="00A307F7"/>
    <w:rsid w:val="00A34D65"/>
    <w:rsid w:val="00A614AC"/>
    <w:rsid w:val="00AB470E"/>
    <w:rsid w:val="00AF1B1C"/>
    <w:rsid w:val="00B34CE5"/>
    <w:rsid w:val="00B665C7"/>
    <w:rsid w:val="00B954CF"/>
    <w:rsid w:val="00B9708B"/>
    <w:rsid w:val="00BB042C"/>
    <w:rsid w:val="00BB639D"/>
    <w:rsid w:val="00BF0240"/>
    <w:rsid w:val="00BF561E"/>
    <w:rsid w:val="00C156BB"/>
    <w:rsid w:val="00C47C2C"/>
    <w:rsid w:val="00C677F8"/>
    <w:rsid w:val="00C8071D"/>
    <w:rsid w:val="00CA567A"/>
    <w:rsid w:val="00CD3EF2"/>
    <w:rsid w:val="00CE1975"/>
    <w:rsid w:val="00CF7A00"/>
    <w:rsid w:val="00D11F34"/>
    <w:rsid w:val="00D37EED"/>
    <w:rsid w:val="00D445C4"/>
    <w:rsid w:val="00D6776E"/>
    <w:rsid w:val="00D84165"/>
    <w:rsid w:val="00DA0F71"/>
    <w:rsid w:val="00DA63CC"/>
    <w:rsid w:val="00DB019E"/>
    <w:rsid w:val="00DC1C78"/>
    <w:rsid w:val="00DC6FDD"/>
    <w:rsid w:val="00DD6FCC"/>
    <w:rsid w:val="00E0220F"/>
    <w:rsid w:val="00E114F9"/>
    <w:rsid w:val="00E12A84"/>
    <w:rsid w:val="00E44195"/>
    <w:rsid w:val="00E4743E"/>
    <w:rsid w:val="00E51BCC"/>
    <w:rsid w:val="00E75832"/>
    <w:rsid w:val="00E75DC3"/>
    <w:rsid w:val="00E80744"/>
    <w:rsid w:val="00E874F0"/>
    <w:rsid w:val="00EA6506"/>
    <w:rsid w:val="00EC148E"/>
    <w:rsid w:val="00F04A50"/>
    <w:rsid w:val="00F469D9"/>
    <w:rsid w:val="00F82FEE"/>
    <w:rsid w:val="00F83397"/>
    <w:rsid w:val="00FB42D5"/>
    <w:rsid w:val="00FF5D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159C"/>
    <w:rPr>
      <w:rFonts w:ascii="Arial" w:hAnsi="Arial"/>
      <w:sz w:val="24"/>
      <w:szCs w:val="24"/>
      <w:lang w:val="es-MX"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A567A"/>
    <w:pPr>
      <w:tabs>
        <w:tab w:val="center" w:pos="4252"/>
        <w:tab w:val="right" w:pos="8504"/>
      </w:tabs>
    </w:pPr>
  </w:style>
  <w:style w:type="paragraph" w:styleId="Piedepgina">
    <w:name w:val="footer"/>
    <w:basedOn w:val="Normal"/>
    <w:rsid w:val="00CA567A"/>
    <w:pPr>
      <w:tabs>
        <w:tab w:val="center" w:pos="4252"/>
        <w:tab w:val="right" w:pos="8504"/>
      </w:tabs>
    </w:pPr>
  </w:style>
  <w:style w:type="character" w:styleId="Hipervnculo">
    <w:name w:val="Hyperlink"/>
    <w:rsid w:val="0094736B"/>
    <w:rPr>
      <w:color w:val="0000FF"/>
      <w:u w:val="single"/>
    </w:rPr>
  </w:style>
  <w:style w:type="paragraph" w:styleId="Textodeglobo">
    <w:name w:val="Balloon Text"/>
    <w:basedOn w:val="Normal"/>
    <w:semiHidden/>
    <w:rsid w:val="003E7722"/>
    <w:rPr>
      <w:rFonts w:ascii="Tahoma" w:hAnsi="Tahoma" w:cs="Tahoma"/>
      <w:sz w:val="16"/>
      <w:szCs w:val="16"/>
    </w:rPr>
  </w:style>
  <w:style w:type="paragraph" w:styleId="NormalWeb">
    <w:name w:val="Normal (Web)"/>
    <w:basedOn w:val="Normal"/>
    <w:rsid w:val="0071159C"/>
    <w:pPr>
      <w:spacing w:before="100" w:beforeAutospacing="1" w:after="100" w:afterAutospacing="1"/>
    </w:pPr>
    <w:rPr>
      <w:rFonts w:ascii="Times New Roman" w:hAnsi="Times New Roman"/>
      <w:lang w:val="es-ES" w:eastAsia="es-ES"/>
    </w:rPr>
  </w:style>
  <w:style w:type="character" w:styleId="Nmerodepgina">
    <w:name w:val="page number"/>
    <w:basedOn w:val="Fuentedeprrafopredeter"/>
    <w:rsid w:val="0071159C"/>
  </w:style>
  <w:style w:type="table" w:styleId="Tablaconcuadrcula">
    <w:name w:val="Table Grid"/>
    <w:basedOn w:val="Tablanormal"/>
    <w:rsid w:val="00BB04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B0260"/>
  </w:style>
  <w:style w:type="paragraph" w:styleId="Prrafodelista">
    <w:name w:val="List Paragraph"/>
    <w:basedOn w:val="Normal"/>
    <w:uiPriority w:val="34"/>
    <w:qFormat/>
    <w:rsid w:val="000148A3"/>
    <w:pPr>
      <w:ind w:left="720"/>
      <w:contextualSpacing/>
    </w:pPr>
  </w:style>
  <w:style w:type="paragraph" w:customStyle="1" w:styleId="Prrafobsico">
    <w:name w:val="[Párrafo básico]"/>
    <w:basedOn w:val="Normal"/>
    <w:uiPriority w:val="99"/>
    <w:rsid w:val="007D5A7E"/>
    <w:pPr>
      <w:autoSpaceDE w:val="0"/>
      <w:autoSpaceDN w:val="0"/>
      <w:adjustRightInd w:val="0"/>
      <w:spacing w:line="288" w:lineRule="auto"/>
      <w:textAlignment w:val="center"/>
    </w:pPr>
    <w:rPr>
      <w:rFonts w:ascii="Times Regular" w:hAnsi="Times Regular" w:cs="Times Regular"/>
      <w:color w:val="000000"/>
      <w:lang w:val="en-US" w:eastAsia="es-CO"/>
    </w:rPr>
  </w:style>
  <w:style w:type="character" w:customStyle="1" w:styleId="atn">
    <w:name w:val="atn"/>
    <w:basedOn w:val="Fuentedeprrafopredeter"/>
    <w:rsid w:val="007269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159C"/>
    <w:rPr>
      <w:rFonts w:ascii="Arial" w:hAnsi="Arial"/>
      <w:sz w:val="24"/>
      <w:szCs w:val="24"/>
      <w:lang w:val="es-MX"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A567A"/>
    <w:pPr>
      <w:tabs>
        <w:tab w:val="center" w:pos="4252"/>
        <w:tab w:val="right" w:pos="8504"/>
      </w:tabs>
    </w:pPr>
  </w:style>
  <w:style w:type="paragraph" w:styleId="Piedepgina">
    <w:name w:val="footer"/>
    <w:basedOn w:val="Normal"/>
    <w:rsid w:val="00CA567A"/>
    <w:pPr>
      <w:tabs>
        <w:tab w:val="center" w:pos="4252"/>
        <w:tab w:val="right" w:pos="8504"/>
      </w:tabs>
    </w:pPr>
  </w:style>
  <w:style w:type="character" w:styleId="Hipervnculo">
    <w:name w:val="Hyperlink"/>
    <w:rsid w:val="0094736B"/>
    <w:rPr>
      <w:color w:val="0000FF"/>
      <w:u w:val="single"/>
    </w:rPr>
  </w:style>
  <w:style w:type="paragraph" w:styleId="Textodeglobo">
    <w:name w:val="Balloon Text"/>
    <w:basedOn w:val="Normal"/>
    <w:semiHidden/>
    <w:rsid w:val="003E7722"/>
    <w:rPr>
      <w:rFonts w:ascii="Tahoma" w:hAnsi="Tahoma" w:cs="Tahoma"/>
      <w:sz w:val="16"/>
      <w:szCs w:val="16"/>
    </w:rPr>
  </w:style>
  <w:style w:type="paragraph" w:styleId="NormalWeb">
    <w:name w:val="Normal (Web)"/>
    <w:basedOn w:val="Normal"/>
    <w:rsid w:val="0071159C"/>
    <w:pPr>
      <w:spacing w:before="100" w:beforeAutospacing="1" w:after="100" w:afterAutospacing="1"/>
    </w:pPr>
    <w:rPr>
      <w:rFonts w:ascii="Times New Roman" w:hAnsi="Times New Roman"/>
      <w:lang w:val="es-ES" w:eastAsia="es-ES"/>
    </w:rPr>
  </w:style>
  <w:style w:type="character" w:styleId="Nmerodepgina">
    <w:name w:val="page number"/>
    <w:basedOn w:val="Fuentedeprrafopredeter"/>
    <w:rsid w:val="0071159C"/>
  </w:style>
  <w:style w:type="table" w:styleId="Tablaconcuadrcula">
    <w:name w:val="Table Grid"/>
    <w:basedOn w:val="Tablanormal"/>
    <w:rsid w:val="00BB04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B0260"/>
  </w:style>
  <w:style w:type="paragraph" w:styleId="Prrafodelista">
    <w:name w:val="List Paragraph"/>
    <w:basedOn w:val="Normal"/>
    <w:uiPriority w:val="34"/>
    <w:qFormat/>
    <w:rsid w:val="000148A3"/>
    <w:pPr>
      <w:ind w:left="720"/>
      <w:contextualSpacing/>
    </w:pPr>
  </w:style>
  <w:style w:type="paragraph" w:customStyle="1" w:styleId="Prrafobsico">
    <w:name w:val="[Párrafo básico]"/>
    <w:basedOn w:val="Normal"/>
    <w:uiPriority w:val="99"/>
    <w:rsid w:val="007D5A7E"/>
    <w:pPr>
      <w:autoSpaceDE w:val="0"/>
      <w:autoSpaceDN w:val="0"/>
      <w:adjustRightInd w:val="0"/>
      <w:spacing w:line="288" w:lineRule="auto"/>
      <w:textAlignment w:val="center"/>
    </w:pPr>
    <w:rPr>
      <w:rFonts w:ascii="Times Regular" w:hAnsi="Times Regular" w:cs="Times Regular"/>
      <w:color w:val="000000"/>
      <w:lang w:val="en-US" w:eastAsia="es-CO"/>
    </w:rPr>
  </w:style>
  <w:style w:type="character" w:customStyle="1" w:styleId="atn">
    <w:name w:val="atn"/>
    <w:basedOn w:val="Fuentedeprrafopredeter"/>
    <w:rsid w:val="00726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83">
      <w:bodyDiv w:val="1"/>
      <w:marLeft w:val="0"/>
      <w:marRight w:val="0"/>
      <w:marTop w:val="0"/>
      <w:marBottom w:val="0"/>
      <w:divBdr>
        <w:top w:val="none" w:sz="0" w:space="0" w:color="auto"/>
        <w:left w:val="none" w:sz="0" w:space="0" w:color="auto"/>
        <w:bottom w:val="none" w:sz="0" w:space="0" w:color="auto"/>
        <w:right w:val="none" w:sz="0" w:space="0" w:color="auto"/>
      </w:divBdr>
      <w:divsChild>
        <w:div w:id="636689095">
          <w:marLeft w:val="0"/>
          <w:marRight w:val="0"/>
          <w:marTop w:val="0"/>
          <w:marBottom w:val="0"/>
          <w:divBdr>
            <w:top w:val="none" w:sz="0" w:space="0" w:color="auto"/>
            <w:left w:val="none" w:sz="0" w:space="0" w:color="auto"/>
            <w:bottom w:val="none" w:sz="0" w:space="0" w:color="auto"/>
            <w:right w:val="none" w:sz="0" w:space="0" w:color="auto"/>
          </w:divBdr>
        </w:div>
        <w:div w:id="1574465362">
          <w:marLeft w:val="0"/>
          <w:marRight w:val="0"/>
          <w:marTop w:val="0"/>
          <w:marBottom w:val="0"/>
          <w:divBdr>
            <w:top w:val="none" w:sz="0" w:space="0" w:color="auto"/>
            <w:left w:val="none" w:sz="0" w:space="0" w:color="auto"/>
            <w:bottom w:val="none" w:sz="0" w:space="0" w:color="auto"/>
            <w:right w:val="none" w:sz="0" w:space="0" w:color="auto"/>
          </w:divBdr>
        </w:div>
        <w:div w:id="1422294927">
          <w:marLeft w:val="0"/>
          <w:marRight w:val="0"/>
          <w:marTop w:val="0"/>
          <w:marBottom w:val="0"/>
          <w:divBdr>
            <w:top w:val="none" w:sz="0" w:space="0" w:color="auto"/>
            <w:left w:val="none" w:sz="0" w:space="0" w:color="auto"/>
            <w:bottom w:val="none" w:sz="0" w:space="0" w:color="auto"/>
            <w:right w:val="none" w:sz="0" w:space="0" w:color="auto"/>
          </w:divBdr>
        </w:div>
        <w:div w:id="1333414634">
          <w:marLeft w:val="0"/>
          <w:marRight w:val="0"/>
          <w:marTop w:val="0"/>
          <w:marBottom w:val="0"/>
          <w:divBdr>
            <w:top w:val="none" w:sz="0" w:space="0" w:color="auto"/>
            <w:left w:val="none" w:sz="0" w:space="0" w:color="auto"/>
            <w:bottom w:val="none" w:sz="0" w:space="0" w:color="auto"/>
            <w:right w:val="none" w:sz="0" w:space="0" w:color="auto"/>
          </w:divBdr>
        </w:div>
      </w:divsChild>
    </w:div>
    <w:div w:id="60255795">
      <w:bodyDiv w:val="1"/>
      <w:marLeft w:val="0"/>
      <w:marRight w:val="0"/>
      <w:marTop w:val="0"/>
      <w:marBottom w:val="0"/>
      <w:divBdr>
        <w:top w:val="none" w:sz="0" w:space="0" w:color="auto"/>
        <w:left w:val="none" w:sz="0" w:space="0" w:color="auto"/>
        <w:bottom w:val="none" w:sz="0" w:space="0" w:color="auto"/>
        <w:right w:val="none" w:sz="0" w:space="0" w:color="auto"/>
      </w:divBdr>
      <w:divsChild>
        <w:div w:id="1287127957">
          <w:marLeft w:val="0"/>
          <w:marRight w:val="0"/>
          <w:marTop w:val="0"/>
          <w:marBottom w:val="0"/>
          <w:divBdr>
            <w:top w:val="none" w:sz="0" w:space="0" w:color="auto"/>
            <w:left w:val="none" w:sz="0" w:space="0" w:color="auto"/>
            <w:bottom w:val="none" w:sz="0" w:space="0" w:color="auto"/>
            <w:right w:val="none" w:sz="0" w:space="0" w:color="auto"/>
          </w:divBdr>
        </w:div>
        <w:div w:id="2041740541">
          <w:marLeft w:val="0"/>
          <w:marRight w:val="0"/>
          <w:marTop w:val="0"/>
          <w:marBottom w:val="0"/>
          <w:divBdr>
            <w:top w:val="none" w:sz="0" w:space="0" w:color="auto"/>
            <w:left w:val="none" w:sz="0" w:space="0" w:color="auto"/>
            <w:bottom w:val="none" w:sz="0" w:space="0" w:color="auto"/>
            <w:right w:val="none" w:sz="0" w:space="0" w:color="auto"/>
          </w:divBdr>
        </w:div>
        <w:div w:id="688141933">
          <w:marLeft w:val="0"/>
          <w:marRight w:val="0"/>
          <w:marTop w:val="0"/>
          <w:marBottom w:val="0"/>
          <w:divBdr>
            <w:top w:val="none" w:sz="0" w:space="0" w:color="auto"/>
            <w:left w:val="none" w:sz="0" w:space="0" w:color="auto"/>
            <w:bottom w:val="none" w:sz="0" w:space="0" w:color="auto"/>
            <w:right w:val="none" w:sz="0" w:space="0" w:color="auto"/>
          </w:divBdr>
        </w:div>
        <w:div w:id="170336401">
          <w:marLeft w:val="0"/>
          <w:marRight w:val="0"/>
          <w:marTop w:val="0"/>
          <w:marBottom w:val="0"/>
          <w:divBdr>
            <w:top w:val="none" w:sz="0" w:space="0" w:color="auto"/>
            <w:left w:val="none" w:sz="0" w:space="0" w:color="auto"/>
            <w:bottom w:val="none" w:sz="0" w:space="0" w:color="auto"/>
            <w:right w:val="none" w:sz="0" w:space="0" w:color="auto"/>
          </w:divBdr>
        </w:div>
        <w:div w:id="2038047313">
          <w:marLeft w:val="0"/>
          <w:marRight w:val="0"/>
          <w:marTop w:val="0"/>
          <w:marBottom w:val="0"/>
          <w:divBdr>
            <w:top w:val="none" w:sz="0" w:space="0" w:color="auto"/>
            <w:left w:val="none" w:sz="0" w:space="0" w:color="auto"/>
            <w:bottom w:val="none" w:sz="0" w:space="0" w:color="auto"/>
            <w:right w:val="none" w:sz="0" w:space="0" w:color="auto"/>
          </w:divBdr>
        </w:div>
      </w:divsChild>
    </w:div>
    <w:div w:id="351761957">
      <w:bodyDiv w:val="1"/>
      <w:marLeft w:val="0"/>
      <w:marRight w:val="0"/>
      <w:marTop w:val="0"/>
      <w:marBottom w:val="0"/>
      <w:divBdr>
        <w:top w:val="none" w:sz="0" w:space="0" w:color="auto"/>
        <w:left w:val="none" w:sz="0" w:space="0" w:color="auto"/>
        <w:bottom w:val="none" w:sz="0" w:space="0" w:color="auto"/>
        <w:right w:val="none" w:sz="0" w:space="0" w:color="auto"/>
      </w:divBdr>
      <w:divsChild>
        <w:div w:id="1902716987">
          <w:marLeft w:val="0"/>
          <w:marRight w:val="0"/>
          <w:marTop w:val="0"/>
          <w:marBottom w:val="0"/>
          <w:divBdr>
            <w:top w:val="none" w:sz="0" w:space="0" w:color="auto"/>
            <w:left w:val="none" w:sz="0" w:space="0" w:color="auto"/>
            <w:bottom w:val="none" w:sz="0" w:space="0" w:color="auto"/>
            <w:right w:val="none" w:sz="0" w:space="0" w:color="auto"/>
          </w:divBdr>
        </w:div>
        <w:div w:id="1664240069">
          <w:marLeft w:val="0"/>
          <w:marRight w:val="0"/>
          <w:marTop w:val="0"/>
          <w:marBottom w:val="0"/>
          <w:divBdr>
            <w:top w:val="none" w:sz="0" w:space="0" w:color="auto"/>
            <w:left w:val="none" w:sz="0" w:space="0" w:color="auto"/>
            <w:bottom w:val="none" w:sz="0" w:space="0" w:color="auto"/>
            <w:right w:val="none" w:sz="0" w:space="0" w:color="auto"/>
          </w:divBdr>
        </w:div>
        <w:div w:id="893347979">
          <w:marLeft w:val="0"/>
          <w:marRight w:val="0"/>
          <w:marTop w:val="0"/>
          <w:marBottom w:val="0"/>
          <w:divBdr>
            <w:top w:val="none" w:sz="0" w:space="0" w:color="auto"/>
            <w:left w:val="none" w:sz="0" w:space="0" w:color="auto"/>
            <w:bottom w:val="none" w:sz="0" w:space="0" w:color="auto"/>
            <w:right w:val="none" w:sz="0" w:space="0" w:color="auto"/>
          </w:divBdr>
        </w:div>
        <w:div w:id="1198078903">
          <w:marLeft w:val="0"/>
          <w:marRight w:val="0"/>
          <w:marTop w:val="0"/>
          <w:marBottom w:val="0"/>
          <w:divBdr>
            <w:top w:val="none" w:sz="0" w:space="0" w:color="auto"/>
            <w:left w:val="none" w:sz="0" w:space="0" w:color="auto"/>
            <w:bottom w:val="none" w:sz="0" w:space="0" w:color="auto"/>
            <w:right w:val="none" w:sz="0" w:space="0" w:color="auto"/>
          </w:divBdr>
        </w:div>
        <w:div w:id="1794056442">
          <w:marLeft w:val="0"/>
          <w:marRight w:val="0"/>
          <w:marTop w:val="0"/>
          <w:marBottom w:val="0"/>
          <w:divBdr>
            <w:top w:val="none" w:sz="0" w:space="0" w:color="auto"/>
            <w:left w:val="none" w:sz="0" w:space="0" w:color="auto"/>
            <w:bottom w:val="none" w:sz="0" w:space="0" w:color="auto"/>
            <w:right w:val="none" w:sz="0" w:space="0" w:color="auto"/>
          </w:divBdr>
        </w:div>
        <w:div w:id="864905060">
          <w:marLeft w:val="0"/>
          <w:marRight w:val="0"/>
          <w:marTop w:val="0"/>
          <w:marBottom w:val="0"/>
          <w:divBdr>
            <w:top w:val="none" w:sz="0" w:space="0" w:color="auto"/>
            <w:left w:val="none" w:sz="0" w:space="0" w:color="auto"/>
            <w:bottom w:val="none" w:sz="0" w:space="0" w:color="auto"/>
            <w:right w:val="none" w:sz="0" w:space="0" w:color="auto"/>
          </w:divBdr>
        </w:div>
        <w:div w:id="2065054953">
          <w:marLeft w:val="0"/>
          <w:marRight w:val="0"/>
          <w:marTop w:val="0"/>
          <w:marBottom w:val="0"/>
          <w:divBdr>
            <w:top w:val="none" w:sz="0" w:space="0" w:color="auto"/>
            <w:left w:val="none" w:sz="0" w:space="0" w:color="auto"/>
            <w:bottom w:val="none" w:sz="0" w:space="0" w:color="auto"/>
            <w:right w:val="none" w:sz="0" w:space="0" w:color="auto"/>
          </w:divBdr>
        </w:div>
        <w:div w:id="1401099186">
          <w:marLeft w:val="0"/>
          <w:marRight w:val="0"/>
          <w:marTop w:val="0"/>
          <w:marBottom w:val="0"/>
          <w:divBdr>
            <w:top w:val="none" w:sz="0" w:space="0" w:color="auto"/>
            <w:left w:val="none" w:sz="0" w:space="0" w:color="auto"/>
            <w:bottom w:val="none" w:sz="0" w:space="0" w:color="auto"/>
            <w:right w:val="none" w:sz="0" w:space="0" w:color="auto"/>
          </w:divBdr>
        </w:div>
        <w:div w:id="373849052">
          <w:marLeft w:val="0"/>
          <w:marRight w:val="0"/>
          <w:marTop w:val="0"/>
          <w:marBottom w:val="0"/>
          <w:divBdr>
            <w:top w:val="none" w:sz="0" w:space="0" w:color="auto"/>
            <w:left w:val="none" w:sz="0" w:space="0" w:color="auto"/>
            <w:bottom w:val="none" w:sz="0" w:space="0" w:color="auto"/>
            <w:right w:val="none" w:sz="0" w:space="0" w:color="auto"/>
          </w:divBdr>
        </w:div>
        <w:div w:id="1656643147">
          <w:marLeft w:val="0"/>
          <w:marRight w:val="0"/>
          <w:marTop w:val="0"/>
          <w:marBottom w:val="0"/>
          <w:divBdr>
            <w:top w:val="none" w:sz="0" w:space="0" w:color="auto"/>
            <w:left w:val="none" w:sz="0" w:space="0" w:color="auto"/>
            <w:bottom w:val="none" w:sz="0" w:space="0" w:color="auto"/>
            <w:right w:val="none" w:sz="0" w:space="0" w:color="auto"/>
          </w:divBdr>
        </w:div>
        <w:div w:id="15887043">
          <w:marLeft w:val="0"/>
          <w:marRight w:val="0"/>
          <w:marTop w:val="0"/>
          <w:marBottom w:val="0"/>
          <w:divBdr>
            <w:top w:val="none" w:sz="0" w:space="0" w:color="auto"/>
            <w:left w:val="none" w:sz="0" w:space="0" w:color="auto"/>
            <w:bottom w:val="none" w:sz="0" w:space="0" w:color="auto"/>
            <w:right w:val="none" w:sz="0" w:space="0" w:color="auto"/>
          </w:divBdr>
        </w:div>
        <w:div w:id="1429545609">
          <w:marLeft w:val="0"/>
          <w:marRight w:val="0"/>
          <w:marTop w:val="0"/>
          <w:marBottom w:val="0"/>
          <w:divBdr>
            <w:top w:val="none" w:sz="0" w:space="0" w:color="auto"/>
            <w:left w:val="none" w:sz="0" w:space="0" w:color="auto"/>
            <w:bottom w:val="none" w:sz="0" w:space="0" w:color="auto"/>
            <w:right w:val="none" w:sz="0" w:space="0" w:color="auto"/>
          </w:divBdr>
        </w:div>
        <w:div w:id="66929501">
          <w:marLeft w:val="0"/>
          <w:marRight w:val="0"/>
          <w:marTop w:val="0"/>
          <w:marBottom w:val="0"/>
          <w:divBdr>
            <w:top w:val="none" w:sz="0" w:space="0" w:color="auto"/>
            <w:left w:val="none" w:sz="0" w:space="0" w:color="auto"/>
            <w:bottom w:val="none" w:sz="0" w:space="0" w:color="auto"/>
            <w:right w:val="none" w:sz="0" w:space="0" w:color="auto"/>
          </w:divBdr>
        </w:div>
        <w:div w:id="1408914819">
          <w:marLeft w:val="0"/>
          <w:marRight w:val="0"/>
          <w:marTop w:val="0"/>
          <w:marBottom w:val="0"/>
          <w:divBdr>
            <w:top w:val="none" w:sz="0" w:space="0" w:color="auto"/>
            <w:left w:val="none" w:sz="0" w:space="0" w:color="auto"/>
            <w:bottom w:val="none" w:sz="0" w:space="0" w:color="auto"/>
            <w:right w:val="none" w:sz="0" w:space="0" w:color="auto"/>
          </w:divBdr>
        </w:div>
        <w:div w:id="436566297">
          <w:marLeft w:val="0"/>
          <w:marRight w:val="0"/>
          <w:marTop w:val="0"/>
          <w:marBottom w:val="0"/>
          <w:divBdr>
            <w:top w:val="none" w:sz="0" w:space="0" w:color="auto"/>
            <w:left w:val="none" w:sz="0" w:space="0" w:color="auto"/>
            <w:bottom w:val="none" w:sz="0" w:space="0" w:color="auto"/>
            <w:right w:val="none" w:sz="0" w:space="0" w:color="auto"/>
          </w:divBdr>
        </w:div>
        <w:div w:id="1405179848">
          <w:marLeft w:val="0"/>
          <w:marRight w:val="0"/>
          <w:marTop w:val="0"/>
          <w:marBottom w:val="0"/>
          <w:divBdr>
            <w:top w:val="none" w:sz="0" w:space="0" w:color="auto"/>
            <w:left w:val="none" w:sz="0" w:space="0" w:color="auto"/>
            <w:bottom w:val="none" w:sz="0" w:space="0" w:color="auto"/>
            <w:right w:val="none" w:sz="0" w:space="0" w:color="auto"/>
          </w:divBdr>
        </w:div>
        <w:div w:id="872546391">
          <w:marLeft w:val="0"/>
          <w:marRight w:val="0"/>
          <w:marTop w:val="0"/>
          <w:marBottom w:val="0"/>
          <w:divBdr>
            <w:top w:val="none" w:sz="0" w:space="0" w:color="auto"/>
            <w:left w:val="none" w:sz="0" w:space="0" w:color="auto"/>
            <w:bottom w:val="none" w:sz="0" w:space="0" w:color="auto"/>
            <w:right w:val="none" w:sz="0" w:space="0" w:color="auto"/>
          </w:divBdr>
        </w:div>
        <w:div w:id="259342269">
          <w:marLeft w:val="0"/>
          <w:marRight w:val="0"/>
          <w:marTop w:val="0"/>
          <w:marBottom w:val="0"/>
          <w:divBdr>
            <w:top w:val="none" w:sz="0" w:space="0" w:color="auto"/>
            <w:left w:val="none" w:sz="0" w:space="0" w:color="auto"/>
            <w:bottom w:val="none" w:sz="0" w:space="0" w:color="auto"/>
            <w:right w:val="none" w:sz="0" w:space="0" w:color="auto"/>
          </w:divBdr>
        </w:div>
        <w:div w:id="1264994574">
          <w:marLeft w:val="0"/>
          <w:marRight w:val="0"/>
          <w:marTop w:val="0"/>
          <w:marBottom w:val="0"/>
          <w:divBdr>
            <w:top w:val="none" w:sz="0" w:space="0" w:color="auto"/>
            <w:left w:val="none" w:sz="0" w:space="0" w:color="auto"/>
            <w:bottom w:val="none" w:sz="0" w:space="0" w:color="auto"/>
            <w:right w:val="none" w:sz="0" w:space="0" w:color="auto"/>
          </w:divBdr>
        </w:div>
        <w:div w:id="1225944693">
          <w:marLeft w:val="0"/>
          <w:marRight w:val="0"/>
          <w:marTop w:val="0"/>
          <w:marBottom w:val="0"/>
          <w:divBdr>
            <w:top w:val="none" w:sz="0" w:space="0" w:color="auto"/>
            <w:left w:val="none" w:sz="0" w:space="0" w:color="auto"/>
            <w:bottom w:val="none" w:sz="0" w:space="0" w:color="auto"/>
            <w:right w:val="none" w:sz="0" w:space="0" w:color="auto"/>
          </w:divBdr>
        </w:div>
        <w:div w:id="444276738">
          <w:marLeft w:val="0"/>
          <w:marRight w:val="0"/>
          <w:marTop w:val="0"/>
          <w:marBottom w:val="0"/>
          <w:divBdr>
            <w:top w:val="none" w:sz="0" w:space="0" w:color="auto"/>
            <w:left w:val="none" w:sz="0" w:space="0" w:color="auto"/>
            <w:bottom w:val="none" w:sz="0" w:space="0" w:color="auto"/>
            <w:right w:val="none" w:sz="0" w:space="0" w:color="auto"/>
          </w:divBdr>
        </w:div>
        <w:div w:id="2065718333">
          <w:marLeft w:val="0"/>
          <w:marRight w:val="0"/>
          <w:marTop w:val="0"/>
          <w:marBottom w:val="0"/>
          <w:divBdr>
            <w:top w:val="none" w:sz="0" w:space="0" w:color="auto"/>
            <w:left w:val="none" w:sz="0" w:space="0" w:color="auto"/>
            <w:bottom w:val="none" w:sz="0" w:space="0" w:color="auto"/>
            <w:right w:val="none" w:sz="0" w:space="0" w:color="auto"/>
          </w:divBdr>
        </w:div>
        <w:div w:id="603997302">
          <w:marLeft w:val="0"/>
          <w:marRight w:val="0"/>
          <w:marTop w:val="0"/>
          <w:marBottom w:val="0"/>
          <w:divBdr>
            <w:top w:val="none" w:sz="0" w:space="0" w:color="auto"/>
            <w:left w:val="none" w:sz="0" w:space="0" w:color="auto"/>
            <w:bottom w:val="none" w:sz="0" w:space="0" w:color="auto"/>
            <w:right w:val="none" w:sz="0" w:space="0" w:color="auto"/>
          </w:divBdr>
        </w:div>
        <w:div w:id="181869210">
          <w:marLeft w:val="0"/>
          <w:marRight w:val="0"/>
          <w:marTop w:val="0"/>
          <w:marBottom w:val="0"/>
          <w:divBdr>
            <w:top w:val="none" w:sz="0" w:space="0" w:color="auto"/>
            <w:left w:val="none" w:sz="0" w:space="0" w:color="auto"/>
            <w:bottom w:val="none" w:sz="0" w:space="0" w:color="auto"/>
            <w:right w:val="none" w:sz="0" w:space="0" w:color="auto"/>
          </w:divBdr>
        </w:div>
        <w:div w:id="286936227">
          <w:marLeft w:val="0"/>
          <w:marRight w:val="0"/>
          <w:marTop w:val="0"/>
          <w:marBottom w:val="0"/>
          <w:divBdr>
            <w:top w:val="none" w:sz="0" w:space="0" w:color="auto"/>
            <w:left w:val="none" w:sz="0" w:space="0" w:color="auto"/>
            <w:bottom w:val="none" w:sz="0" w:space="0" w:color="auto"/>
            <w:right w:val="none" w:sz="0" w:space="0" w:color="auto"/>
          </w:divBdr>
        </w:div>
        <w:div w:id="792945385">
          <w:marLeft w:val="0"/>
          <w:marRight w:val="0"/>
          <w:marTop w:val="0"/>
          <w:marBottom w:val="0"/>
          <w:divBdr>
            <w:top w:val="none" w:sz="0" w:space="0" w:color="auto"/>
            <w:left w:val="none" w:sz="0" w:space="0" w:color="auto"/>
            <w:bottom w:val="none" w:sz="0" w:space="0" w:color="auto"/>
            <w:right w:val="none" w:sz="0" w:space="0" w:color="auto"/>
          </w:divBdr>
        </w:div>
        <w:div w:id="385689158">
          <w:marLeft w:val="0"/>
          <w:marRight w:val="0"/>
          <w:marTop w:val="0"/>
          <w:marBottom w:val="0"/>
          <w:divBdr>
            <w:top w:val="none" w:sz="0" w:space="0" w:color="auto"/>
            <w:left w:val="none" w:sz="0" w:space="0" w:color="auto"/>
            <w:bottom w:val="none" w:sz="0" w:space="0" w:color="auto"/>
            <w:right w:val="none" w:sz="0" w:space="0" w:color="auto"/>
          </w:divBdr>
        </w:div>
        <w:div w:id="1569802881">
          <w:marLeft w:val="0"/>
          <w:marRight w:val="0"/>
          <w:marTop w:val="0"/>
          <w:marBottom w:val="0"/>
          <w:divBdr>
            <w:top w:val="none" w:sz="0" w:space="0" w:color="auto"/>
            <w:left w:val="none" w:sz="0" w:space="0" w:color="auto"/>
            <w:bottom w:val="none" w:sz="0" w:space="0" w:color="auto"/>
            <w:right w:val="none" w:sz="0" w:space="0" w:color="auto"/>
          </w:divBdr>
        </w:div>
        <w:div w:id="1126238071">
          <w:marLeft w:val="0"/>
          <w:marRight w:val="0"/>
          <w:marTop w:val="0"/>
          <w:marBottom w:val="0"/>
          <w:divBdr>
            <w:top w:val="none" w:sz="0" w:space="0" w:color="auto"/>
            <w:left w:val="none" w:sz="0" w:space="0" w:color="auto"/>
            <w:bottom w:val="none" w:sz="0" w:space="0" w:color="auto"/>
            <w:right w:val="none" w:sz="0" w:space="0" w:color="auto"/>
          </w:divBdr>
        </w:div>
        <w:div w:id="2011175631">
          <w:marLeft w:val="0"/>
          <w:marRight w:val="0"/>
          <w:marTop w:val="0"/>
          <w:marBottom w:val="0"/>
          <w:divBdr>
            <w:top w:val="none" w:sz="0" w:space="0" w:color="auto"/>
            <w:left w:val="none" w:sz="0" w:space="0" w:color="auto"/>
            <w:bottom w:val="none" w:sz="0" w:space="0" w:color="auto"/>
            <w:right w:val="none" w:sz="0" w:space="0" w:color="auto"/>
          </w:divBdr>
        </w:div>
        <w:div w:id="382758019">
          <w:marLeft w:val="0"/>
          <w:marRight w:val="0"/>
          <w:marTop w:val="0"/>
          <w:marBottom w:val="0"/>
          <w:divBdr>
            <w:top w:val="none" w:sz="0" w:space="0" w:color="auto"/>
            <w:left w:val="none" w:sz="0" w:space="0" w:color="auto"/>
            <w:bottom w:val="none" w:sz="0" w:space="0" w:color="auto"/>
            <w:right w:val="none" w:sz="0" w:space="0" w:color="auto"/>
          </w:divBdr>
        </w:div>
        <w:div w:id="105126087">
          <w:marLeft w:val="0"/>
          <w:marRight w:val="0"/>
          <w:marTop w:val="0"/>
          <w:marBottom w:val="0"/>
          <w:divBdr>
            <w:top w:val="none" w:sz="0" w:space="0" w:color="auto"/>
            <w:left w:val="none" w:sz="0" w:space="0" w:color="auto"/>
            <w:bottom w:val="none" w:sz="0" w:space="0" w:color="auto"/>
            <w:right w:val="none" w:sz="0" w:space="0" w:color="auto"/>
          </w:divBdr>
        </w:div>
        <w:div w:id="108940594">
          <w:marLeft w:val="0"/>
          <w:marRight w:val="0"/>
          <w:marTop w:val="0"/>
          <w:marBottom w:val="0"/>
          <w:divBdr>
            <w:top w:val="none" w:sz="0" w:space="0" w:color="auto"/>
            <w:left w:val="none" w:sz="0" w:space="0" w:color="auto"/>
            <w:bottom w:val="none" w:sz="0" w:space="0" w:color="auto"/>
            <w:right w:val="none" w:sz="0" w:space="0" w:color="auto"/>
          </w:divBdr>
        </w:div>
        <w:div w:id="532421747">
          <w:marLeft w:val="0"/>
          <w:marRight w:val="0"/>
          <w:marTop w:val="0"/>
          <w:marBottom w:val="0"/>
          <w:divBdr>
            <w:top w:val="none" w:sz="0" w:space="0" w:color="auto"/>
            <w:left w:val="none" w:sz="0" w:space="0" w:color="auto"/>
            <w:bottom w:val="none" w:sz="0" w:space="0" w:color="auto"/>
            <w:right w:val="none" w:sz="0" w:space="0" w:color="auto"/>
          </w:divBdr>
        </w:div>
        <w:div w:id="1714646953">
          <w:marLeft w:val="0"/>
          <w:marRight w:val="0"/>
          <w:marTop w:val="0"/>
          <w:marBottom w:val="0"/>
          <w:divBdr>
            <w:top w:val="none" w:sz="0" w:space="0" w:color="auto"/>
            <w:left w:val="none" w:sz="0" w:space="0" w:color="auto"/>
            <w:bottom w:val="none" w:sz="0" w:space="0" w:color="auto"/>
            <w:right w:val="none" w:sz="0" w:space="0" w:color="auto"/>
          </w:divBdr>
        </w:div>
        <w:div w:id="1596129765">
          <w:marLeft w:val="0"/>
          <w:marRight w:val="0"/>
          <w:marTop w:val="0"/>
          <w:marBottom w:val="0"/>
          <w:divBdr>
            <w:top w:val="none" w:sz="0" w:space="0" w:color="auto"/>
            <w:left w:val="none" w:sz="0" w:space="0" w:color="auto"/>
            <w:bottom w:val="none" w:sz="0" w:space="0" w:color="auto"/>
            <w:right w:val="none" w:sz="0" w:space="0" w:color="auto"/>
          </w:divBdr>
        </w:div>
        <w:div w:id="763500186">
          <w:marLeft w:val="0"/>
          <w:marRight w:val="0"/>
          <w:marTop w:val="0"/>
          <w:marBottom w:val="0"/>
          <w:divBdr>
            <w:top w:val="none" w:sz="0" w:space="0" w:color="auto"/>
            <w:left w:val="none" w:sz="0" w:space="0" w:color="auto"/>
            <w:bottom w:val="none" w:sz="0" w:space="0" w:color="auto"/>
            <w:right w:val="none" w:sz="0" w:space="0" w:color="auto"/>
          </w:divBdr>
        </w:div>
        <w:div w:id="616762731">
          <w:marLeft w:val="0"/>
          <w:marRight w:val="0"/>
          <w:marTop w:val="0"/>
          <w:marBottom w:val="0"/>
          <w:divBdr>
            <w:top w:val="none" w:sz="0" w:space="0" w:color="auto"/>
            <w:left w:val="none" w:sz="0" w:space="0" w:color="auto"/>
            <w:bottom w:val="none" w:sz="0" w:space="0" w:color="auto"/>
            <w:right w:val="none" w:sz="0" w:space="0" w:color="auto"/>
          </w:divBdr>
        </w:div>
        <w:div w:id="1605650037">
          <w:marLeft w:val="0"/>
          <w:marRight w:val="0"/>
          <w:marTop w:val="0"/>
          <w:marBottom w:val="0"/>
          <w:divBdr>
            <w:top w:val="none" w:sz="0" w:space="0" w:color="auto"/>
            <w:left w:val="none" w:sz="0" w:space="0" w:color="auto"/>
            <w:bottom w:val="none" w:sz="0" w:space="0" w:color="auto"/>
            <w:right w:val="none" w:sz="0" w:space="0" w:color="auto"/>
          </w:divBdr>
        </w:div>
      </w:divsChild>
    </w:div>
    <w:div w:id="537284088">
      <w:bodyDiv w:val="1"/>
      <w:marLeft w:val="0"/>
      <w:marRight w:val="0"/>
      <w:marTop w:val="0"/>
      <w:marBottom w:val="0"/>
      <w:divBdr>
        <w:top w:val="none" w:sz="0" w:space="0" w:color="auto"/>
        <w:left w:val="none" w:sz="0" w:space="0" w:color="auto"/>
        <w:bottom w:val="none" w:sz="0" w:space="0" w:color="auto"/>
        <w:right w:val="none" w:sz="0" w:space="0" w:color="auto"/>
      </w:divBdr>
      <w:divsChild>
        <w:div w:id="1152023114">
          <w:marLeft w:val="0"/>
          <w:marRight w:val="0"/>
          <w:marTop w:val="0"/>
          <w:marBottom w:val="0"/>
          <w:divBdr>
            <w:top w:val="none" w:sz="0" w:space="0" w:color="auto"/>
            <w:left w:val="none" w:sz="0" w:space="0" w:color="auto"/>
            <w:bottom w:val="none" w:sz="0" w:space="0" w:color="auto"/>
            <w:right w:val="none" w:sz="0" w:space="0" w:color="auto"/>
          </w:divBdr>
          <w:divsChild>
            <w:div w:id="22243608">
              <w:marLeft w:val="0"/>
              <w:marRight w:val="0"/>
              <w:marTop w:val="0"/>
              <w:marBottom w:val="0"/>
              <w:divBdr>
                <w:top w:val="none" w:sz="0" w:space="0" w:color="auto"/>
                <w:left w:val="none" w:sz="0" w:space="0" w:color="auto"/>
                <w:bottom w:val="none" w:sz="0" w:space="0" w:color="auto"/>
                <w:right w:val="none" w:sz="0" w:space="0" w:color="auto"/>
              </w:divBdr>
            </w:div>
            <w:div w:id="1822650877">
              <w:marLeft w:val="0"/>
              <w:marRight w:val="0"/>
              <w:marTop w:val="0"/>
              <w:marBottom w:val="0"/>
              <w:divBdr>
                <w:top w:val="none" w:sz="0" w:space="0" w:color="auto"/>
                <w:left w:val="none" w:sz="0" w:space="0" w:color="auto"/>
                <w:bottom w:val="none" w:sz="0" w:space="0" w:color="auto"/>
                <w:right w:val="none" w:sz="0" w:space="0" w:color="auto"/>
              </w:divBdr>
            </w:div>
            <w:div w:id="824708918">
              <w:marLeft w:val="0"/>
              <w:marRight w:val="0"/>
              <w:marTop w:val="0"/>
              <w:marBottom w:val="0"/>
              <w:divBdr>
                <w:top w:val="none" w:sz="0" w:space="0" w:color="auto"/>
                <w:left w:val="none" w:sz="0" w:space="0" w:color="auto"/>
                <w:bottom w:val="none" w:sz="0" w:space="0" w:color="auto"/>
                <w:right w:val="none" w:sz="0" w:space="0" w:color="auto"/>
              </w:divBdr>
            </w:div>
            <w:div w:id="462499312">
              <w:marLeft w:val="0"/>
              <w:marRight w:val="0"/>
              <w:marTop w:val="0"/>
              <w:marBottom w:val="0"/>
              <w:divBdr>
                <w:top w:val="none" w:sz="0" w:space="0" w:color="auto"/>
                <w:left w:val="none" w:sz="0" w:space="0" w:color="auto"/>
                <w:bottom w:val="none" w:sz="0" w:space="0" w:color="auto"/>
                <w:right w:val="none" w:sz="0" w:space="0" w:color="auto"/>
              </w:divBdr>
            </w:div>
            <w:div w:id="1475609455">
              <w:marLeft w:val="0"/>
              <w:marRight w:val="0"/>
              <w:marTop w:val="0"/>
              <w:marBottom w:val="0"/>
              <w:divBdr>
                <w:top w:val="none" w:sz="0" w:space="0" w:color="auto"/>
                <w:left w:val="none" w:sz="0" w:space="0" w:color="auto"/>
                <w:bottom w:val="none" w:sz="0" w:space="0" w:color="auto"/>
                <w:right w:val="none" w:sz="0" w:space="0" w:color="auto"/>
              </w:divBdr>
            </w:div>
            <w:div w:id="1250702447">
              <w:marLeft w:val="0"/>
              <w:marRight w:val="0"/>
              <w:marTop w:val="0"/>
              <w:marBottom w:val="0"/>
              <w:divBdr>
                <w:top w:val="none" w:sz="0" w:space="0" w:color="auto"/>
                <w:left w:val="none" w:sz="0" w:space="0" w:color="auto"/>
                <w:bottom w:val="none" w:sz="0" w:space="0" w:color="auto"/>
                <w:right w:val="none" w:sz="0" w:space="0" w:color="auto"/>
              </w:divBdr>
            </w:div>
            <w:div w:id="475685167">
              <w:marLeft w:val="0"/>
              <w:marRight w:val="0"/>
              <w:marTop w:val="0"/>
              <w:marBottom w:val="0"/>
              <w:divBdr>
                <w:top w:val="none" w:sz="0" w:space="0" w:color="auto"/>
                <w:left w:val="none" w:sz="0" w:space="0" w:color="auto"/>
                <w:bottom w:val="none" w:sz="0" w:space="0" w:color="auto"/>
                <w:right w:val="none" w:sz="0" w:space="0" w:color="auto"/>
              </w:divBdr>
            </w:div>
            <w:div w:id="1690914508">
              <w:marLeft w:val="0"/>
              <w:marRight w:val="0"/>
              <w:marTop w:val="0"/>
              <w:marBottom w:val="0"/>
              <w:divBdr>
                <w:top w:val="none" w:sz="0" w:space="0" w:color="auto"/>
                <w:left w:val="none" w:sz="0" w:space="0" w:color="auto"/>
                <w:bottom w:val="none" w:sz="0" w:space="0" w:color="auto"/>
                <w:right w:val="none" w:sz="0" w:space="0" w:color="auto"/>
              </w:divBdr>
            </w:div>
            <w:div w:id="70859088">
              <w:marLeft w:val="0"/>
              <w:marRight w:val="0"/>
              <w:marTop w:val="0"/>
              <w:marBottom w:val="0"/>
              <w:divBdr>
                <w:top w:val="none" w:sz="0" w:space="0" w:color="auto"/>
                <w:left w:val="none" w:sz="0" w:space="0" w:color="auto"/>
                <w:bottom w:val="none" w:sz="0" w:space="0" w:color="auto"/>
                <w:right w:val="none" w:sz="0" w:space="0" w:color="auto"/>
              </w:divBdr>
            </w:div>
            <w:div w:id="1517306558">
              <w:marLeft w:val="0"/>
              <w:marRight w:val="0"/>
              <w:marTop w:val="0"/>
              <w:marBottom w:val="0"/>
              <w:divBdr>
                <w:top w:val="none" w:sz="0" w:space="0" w:color="auto"/>
                <w:left w:val="none" w:sz="0" w:space="0" w:color="auto"/>
                <w:bottom w:val="none" w:sz="0" w:space="0" w:color="auto"/>
                <w:right w:val="none" w:sz="0" w:space="0" w:color="auto"/>
              </w:divBdr>
            </w:div>
            <w:div w:id="2121682479">
              <w:marLeft w:val="0"/>
              <w:marRight w:val="0"/>
              <w:marTop w:val="0"/>
              <w:marBottom w:val="0"/>
              <w:divBdr>
                <w:top w:val="none" w:sz="0" w:space="0" w:color="auto"/>
                <w:left w:val="none" w:sz="0" w:space="0" w:color="auto"/>
                <w:bottom w:val="none" w:sz="0" w:space="0" w:color="auto"/>
                <w:right w:val="none" w:sz="0" w:space="0" w:color="auto"/>
              </w:divBdr>
            </w:div>
            <w:div w:id="1914965621">
              <w:marLeft w:val="0"/>
              <w:marRight w:val="0"/>
              <w:marTop w:val="0"/>
              <w:marBottom w:val="0"/>
              <w:divBdr>
                <w:top w:val="none" w:sz="0" w:space="0" w:color="auto"/>
                <w:left w:val="none" w:sz="0" w:space="0" w:color="auto"/>
                <w:bottom w:val="none" w:sz="0" w:space="0" w:color="auto"/>
                <w:right w:val="none" w:sz="0" w:space="0" w:color="auto"/>
              </w:divBdr>
            </w:div>
            <w:div w:id="561789224">
              <w:marLeft w:val="0"/>
              <w:marRight w:val="0"/>
              <w:marTop w:val="0"/>
              <w:marBottom w:val="0"/>
              <w:divBdr>
                <w:top w:val="none" w:sz="0" w:space="0" w:color="auto"/>
                <w:left w:val="none" w:sz="0" w:space="0" w:color="auto"/>
                <w:bottom w:val="none" w:sz="0" w:space="0" w:color="auto"/>
                <w:right w:val="none" w:sz="0" w:space="0" w:color="auto"/>
              </w:divBdr>
            </w:div>
            <w:div w:id="1417094945">
              <w:marLeft w:val="0"/>
              <w:marRight w:val="0"/>
              <w:marTop w:val="0"/>
              <w:marBottom w:val="0"/>
              <w:divBdr>
                <w:top w:val="none" w:sz="0" w:space="0" w:color="auto"/>
                <w:left w:val="none" w:sz="0" w:space="0" w:color="auto"/>
                <w:bottom w:val="none" w:sz="0" w:space="0" w:color="auto"/>
                <w:right w:val="none" w:sz="0" w:space="0" w:color="auto"/>
              </w:divBdr>
            </w:div>
            <w:div w:id="1085761241">
              <w:marLeft w:val="0"/>
              <w:marRight w:val="0"/>
              <w:marTop w:val="0"/>
              <w:marBottom w:val="0"/>
              <w:divBdr>
                <w:top w:val="none" w:sz="0" w:space="0" w:color="auto"/>
                <w:left w:val="none" w:sz="0" w:space="0" w:color="auto"/>
                <w:bottom w:val="none" w:sz="0" w:space="0" w:color="auto"/>
                <w:right w:val="none" w:sz="0" w:space="0" w:color="auto"/>
              </w:divBdr>
            </w:div>
            <w:div w:id="1264217613">
              <w:marLeft w:val="0"/>
              <w:marRight w:val="0"/>
              <w:marTop w:val="0"/>
              <w:marBottom w:val="0"/>
              <w:divBdr>
                <w:top w:val="none" w:sz="0" w:space="0" w:color="auto"/>
                <w:left w:val="none" w:sz="0" w:space="0" w:color="auto"/>
                <w:bottom w:val="none" w:sz="0" w:space="0" w:color="auto"/>
                <w:right w:val="none" w:sz="0" w:space="0" w:color="auto"/>
              </w:divBdr>
            </w:div>
            <w:div w:id="324363591">
              <w:marLeft w:val="0"/>
              <w:marRight w:val="0"/>
              <w:marTop w:val="0"/>
              <w:marBottom w:val="0"/>
              <w:divBdr>
                <w:top w:val="none" w:sz="0" w:space="0" w:color="auto"/>
                <w:left w:val="none" w:sz="0" w:space="0" w:color="auto"/>
                <w:bottom w:val="none" w:sz="0" w:space="0" w:color="auto"/>
                <w:right w:val="none" w:sz="0" w:space="0" w:color="auto"/>
              </w:divBdr>
            </w:div>
            <w:div w:id="210650950">
              <w:marLeft w:val="0"/>
              <w:marRight w:val="0"/>
              <w:marTop w:val="0"/>
              <w:marBottom w:val="0"/>
              <w:divBdr>
                <w:top w:val="none" w:sz="0" w:space="0" w:color="auto"/>
                <w:left w:val="none" w:sz="0" w:space="0" w:color="auto"/>
                <w:bottom w:val="none" w:sz="0" w:space="0" w:color="auto"/>
                <w:right w:val="none" w:sz="0" w:space="0" w:color="auto"/>
              </w:divBdr>
            </w:div>
            <w:div w:id="1529760416">
              <w:marLeft w:val="0"/>
              <w:marRight w:val="0"/>
              <w:marTop w:val="0"/>
              <w:marBottom w:val="0"/>
              <w:divBdr>
                <w:top w:val="none" w:sz="0" w:space="0" w:color="auto"/>
                <w:left w:val="none" w:sz="0" w:space="0" w:color="auto"/>
                <w:bottom w:val="none" w:sz="0" w:space="0" w:color="auto"/>
                <w:right w:val="none" w:sz="0" w:space="0" w:color="auto"/>
              </w:divBdr>
            </w:div>
            <w:div w:id="2021658272">
              <w:marLeft w:val="0"/>
              <w:marRight w:val="0"/>
              <w:marTop w:val="0"/>
              <w:marBottom w:val="0"/>
              <w:divBdr>
                <w:top w:val="none" w:sz="0" w:space="0" w:color="auto"/>
                <w:left w:val="none" w:sz="0" w:space="0" w:color="auto"/>
                <w:bottom w:val="none" w:sz="0" w:space="0" w:color="auto"/>
                <w:right w:val="none" w:sz="0" w:space="0" w:color="auto"/>
              </w:divBdr>
            </w:div>
            <w:div w:id="465389602">
              <w:marLeft w:val="0"/>
              <w:marRight w:val="0"/>
              <w:marTop w:val="0"/>
              <w:marBottom w:val="0"/>
              <w:divBdr>
                <w:top w:val="none" w:sz="0" w:space="0" w:color="auto"/>
                <w:left w:val="none" w:sz="0" w:space="0" w:color="auto"/>
                <w:bottom w:val="none" w:sz="0" w:space="0" w:color="auto"/>
                <w:right w:val="none" w:sz="0" w:space="0" w:color="auto"/>
              </w:divBdr>
            </w:div>
            <w:div w:id="1522162420">
              <w:marLeft w:val="0"/>
              <w:marRight w:val="0"/>
              <w:marTop w:val="0"/>
              <w:marBottom w:val="0"/>
              <w:divBdr>
                <w:top w:val="none" w:sz="0" w:space="0" w:color="auto"/>
                <w:left w:val="none" w:sz="0" w:space="0" w:color="auto"/>
                <w:bottom w:val="none" w:sz="0" w:space="0" w:color="auto"/>
                <w:right w:val="none" w:sz="0" w:space="0" w:color="auto"/>
              </w:divBdr>
            </w:div>
            <w:div w:id="1974365622">
              <w:marLeft w:val="0"/>
              <w:marRight w:val="0"/>
              <w:marTop w:val="0"/>
              <w:marBottom w:val="0"/>
              <w:divBdr>
                <w:top w:val="none" w:sz="0" w:space="0" w:color="auto"/>
                <w:left w:val="none" w:sz="0" w:space="0" w:color="auto"/>
                <w:bottom w:val="none" w:sz="0" w:space="0" w:color="auto"/>
                <w:right w:val="none" w:sz="0" w:space="0" w:color="auto"/>
              </w:divBdr>
            </w:div>
            <w:div w:id="362904036">
              <w:marLeft w:val="0"/>
              <w:marRight w:val="0"/>
              <w:marTop w:val="0"/>
              <w:marBottom w:val="0"/>
              <w:divBdr>
                <w:top w:val="none" w:sz="0" w:space="0" w:color="auto"/>
                <w:left w:val="none" w:sz="0" w:space="0" w:color="auto"/>
                <w:bottom w:val="none" w:sz="0" w:space="0" w:color="auto"/>
                <w:right w:val="none" w:sz="0" w:space="0" w:color="auto"/>
              </w:divBdr>
            </w:div>
            <w:div w:id="1338846854">
              <w:marLeft w:val="0"/>
              <w:marRight w:val="0"/>
              <w:marTop w:val="0"/>
              <w:marBottom w:val="0"/>
              <w:divBdr>
                <w:top w:val="none" w:sz="0" w:space="0" w:color="auto"/>
                <w:left w:val="none" w:sz="0" w:space="0" w:color="auto"/>
                <w:bottom w:val="none" w:sz="0" w:space="0" w:color="auto"/>
                <w:right w:val="none" w:sz="0" w:space="0" w:color="auto"/>
              </w:divBdr>
            </w:div>
            <w:div w:id="1389651051">
              <w:marLeft w:val="0"/>
              <w:marRight w:val="0"/>
              <w:marTop w:val="0"/>
              <w:marBottom w:val="0"/>
              <w:divBdr>
                <w:top w:val="none" w:sz="0" w:space="0" w:color="auto"/>
                <w:left w:val="none" w:sz="0" w:space="0" w:color="auto"/>
                <w:bottom w:val="none" w:sz="0" w:space="0" w:color="auto"/>
                <w:right w:val="none" w:sz="0" w:space="0" w:color="auto"/>
              </w:divBdr>
            </w:div>
            <w:div w:id="1982230252">
              <w:marLeft w:val="0"/>
              <w:marRight w:val="0"/>
              <w:marTop w:val="0"/>
              <w:marBottom w:val="0"/>
              <w:divBdr>
                <w:top w:val="none" w:sz="0" w:space="0" w:color="auto"/>
                <w:left w:val="none" w:sz="0" w:space="0" w:color="auto"/>
                <w:bottom w:val="none" w:sz="0" w:space="0" w:color="auto"/>
                <w:right w:val="none" w:sz="0" w:space="0" w:color="auto"/>
              </w:divBdr>
            </w:div>
            <w:div w:id="211427385">
              <w:marLeft w:val="0"/>
              <w:marRight w:val="0"/>
              <w:marTop w:val="0"/>
              <w:marBottom w:val="0"/>
              <w:divBdr>
                <w:top w:val="none" w:sz="0" w:space="0" w:color="auto"/>
                <w:left w:val="none" w:sz="0" w:space="0" w:color="auto"/>
                <w:bottom w:val="none" w:sz="0" w:space="0" w:color="auto"/>
                <w:right w:val="none" w:sz="0" w:space="0" w:color="auto"/>
              </w:divBdr>
            </w:div>
            <w:div w:id="775170536">
              <w:marLeft w:val="0"/>
              <w:marRight w:val="0"/>
              <w:marTop w:val="0"/>
              <w:marBottom w:val="0"/>
              <w:divBdr>
                <w:top w:val="none" w:sz="0" w:space="0" w:color="auto"/>
                <w:left w:val="none" w:sz="0" w:space="0" w:color="auto"/>
                <w:bottom w:val="none" w:sz="0" w:space="0" w:color="auto"/>
                <w:right w:val="none" w:sz="0" w:space="0" w:color="auto"/>
              </w:divBdr>
            </w:div>
            <w:div w:id="1218013618">
              <w:marLeft w:val="0"/>
              <w:marRight w:val="0"/>
              <w:marTop w:val="0"/>
              <w:marBottom w:val="0"/>
              <w:divBdr>
                <w:top w:val="none" w:sz="0" w:space="0" w:color="auto"/>
                <w:left w:val="none" w:sz="0" w:space="0" w:color="auto"/>
                <w:bottom w:val="none" w:sz="0" w:space="0" w:color="auto"/>
                <w:right w:val="none" w:sz="0" w:space="0" w:color="auto"/>
              </w:divBdr>
            </w:div>
            <w:div w:id="2070767372">
              <w:marLeft w:val="0"/>
              <w:marRight w:val="0"/>
              <w:marTop w:val="0"/>
              <w:marBottom w:val="0"/>
              <w:divBdr>
                <w:top w:val="none" w:sz="0" w:space="0" w:color="auto"/>
                <w:left w:val="none" w:sz="0" w:space="0" w:color="auto"/>
                <w:bottom w:val="none" w:sz="0" w:space="0" w:color="auto"/>
                <w:right w:val="none" w:sz="0" w:space="0" w:color="auto"/>
              </w:divBdr>
            </w:div>
            <w:div w:id="1496610553">
              <w:marLeft w:val="0"/>
              <w:marRight w:val="0"/>
              <w:marTop w:val="0"/>
              <w:marBottom w:val="0"/>
              <w:divBdr>
                <w:top w:val="none" w:sz="0" w:space="0" w:color="auto"/>
                <w:left w:val="none" w:sz="0" w:space="0" w:color="auto"/>
                <w:bottom w:val="none" w:sz="0" w:space="0" w:color="auto"/>
                <w:right w:val="none" w:sz="0" w:space="0" w:color="auto"/>
              </w:divBdr>
            </w:div>
            <w:div w:id="1816332992">
              <w:marLeft w:val="0"/>
              <w:marRight w:val="0"/>
              <w:marTop w:val="0"/>
              <w:marBottom w:val="0"/>
              <w:divBdr>
                <w:top w:val="none" w:sz="0" w:space="0" w:color="auto"/>
                <w:left w:val="none" w:sz="0" w:space="0" w:color="auto"/>
                <w:bottom w:val="none" w:sz="0" w:space="0" w:color="auto"/>
                <w:right w:val="none" w:sz="0" w:space="0" w:color="auto"/>
              </w:divBdr>
            </w:div>
            <w:div w:id="2079865452">
              <w:marLeft w:val="0"/>
              <w:marRight w:val="0"/>
              <w:marTop w:val="0"/>
              <w:marBottom w:val="0"/>
              <w:divBdr>
                <w:top w:val="none" w:sz="0" w:space="0" w:color="auto"/>
                <w:left w:val="none" w:sz="0" w:space="0" w:color="auto"/>
                <w:bottom w:val="none" w:sz="0" w:space="0" w:color="auto"/>
                <w:right w:val="none" w:sz="0" w:space="0" w:color="auto"/>
              </w:divBdr>
            </w:div>
            <w:div w:id="1205172428">
              <w:marLeft w:val="0"/>
              <w:marRight w:val="0"/>
              <w:marTop w:val="0"/>
              <w:marBottom w:val="0"/>
              <w:divBdr>
                <w:top w:val="none" w:sz="0" w:space="0" w:color="auto"/>
                <w:left w:val="none" w:sz="0" w:space="0" w:color="auto"/>
                <w:bottom w:val="none" w:sz="0" w:space="0" w:color="auto"/>
                <w:right w:val="none" w:sz="0" w:space="0" w:color="auto"/>
              </w:divBdr>
            </w:div>
            <w:div w:id="1258832483">
              <w:marLeft w:val="0"/>
              <w:marRight w:val="0"/>
              <w:marTop w:val="0"/>
              <w:marBottom w:val="0"/>
              <w:divBdr>
                <w:top w:val="none" w:sz="0" w:space="0" w:color="auto"/>
                <w:left w:val="none" w:sz="0" w:space="0" w:color="auto"/>
                <w:bottom w:val="none" w:sz="0" w:space="0" w:color="auto"/>
                <w:right w:val="none" w:sz="0" w:space="0" w:color="auto"/>
              </w:divBdr>
            </w:div>
            <w:div w:id="1659186961">
              <w:marLeft w:val="0"/>
              <w:marRight w:val="0"/>
              <w:marTop w:val="0"/>
              <w:marBottom w:val="0"/>
              <w:divBdr>
                <w:top w:val="none" w:sz="0" w:space="0" w:color="auto"/>
                <w:left w:val="none" w:sz="0" w:space="0" w:color="auto"/>
                <w:bottom w:val="none" w:sz="0" w:space="0" w:color="auto"/>
                <w:right w:val="none" w:sz="0" w:space="0" w:color="auto"/>
              </w:divBdr>
            </w:div>
            <w:div w:id="973875488">
              <w:marLeft w:val="0"/>
              <w:marRight w:val="0"/>
              <w:marTop w:val="0"/>
              <w:marBottom w:val="0"/>
              <w:divBdr>
                <w:top w:val="none" w:sz="0" w:space="0" w:color="auto"/>
                <w:left w:val="none" w:sz="0" w:space="0" w:color="auto"/>
                <w:bottom w:val="none" w:sz="0" w:space="0" w:color="auto"/>
                <w:right w:val="none" w:sz="0" w:space="0" w:color="auto"/>
              </w:divBdr>
            </w:div>
            <w:div w:id="939414772">
              <w:marLeft w:val="0"/>
              <w:marRight w:val="0"/>
              <w:marTop w:val="0"/>
              <w:marBottom w:val="0"/>
              <w:divBdr>
                <w:top w:val="none" w:sz="0" w:space="0" w:color="auto"/>
                <w:left w:val="none" w:sz="0" w:space="0" w:color="auto"/>
                <w:bottom w:val="none" w:sz="0" w:space="0" w:color="auto"/>
                <w:right w:val="none" w:sz="0" w:space="0" w:color="auto"/>
              </w:divBdr>
            </w:div>
            <w:div w:id="91620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10255">
      <w:bodyDiv w:val="1"/>
      <w:marLeft w:val="0"/>
      <w:marRight w:val="0"/>
      <w:marTop w:val="0"/>
      <w:marBottom w:val="0"/>
      <w:divBdr>
        <w:top w:val="none" w:sz="0" w:space="0" w:color="auto"/>
        <w:left w:val="none" w:sz="0" w:space="0" w:color="auto"/>
        <w:bottom w:val="none" w:sz="0" w:space="0" w:color="auto"/>
        <w:right w:val="none" w:sz="0" w:space="0" w:color="auto"/>
      </w:divBdr>
      <w:divsChild>
        <w:div w:id="1297838271">
          <w:marLeft w:val="0"/>
          <w:marRight w:val="0"/>
          <w:marTop w:val="0"/>
          <w:marBottom w:val="0"/>
          <w:divBdr>
            <w:top w:val="none" w:sz="0" w:space="0" w:color="auto"/>
            <w:left w:val="none" w:sz="0" w:space="0" w:color="auto"/>
            <w:bottom w:val="none" w:sz="0" w:space="0" w:color="auto"/>
            <w:right w:val="none" w:sz="0" w:space="0" w:color="auto"/>
          </w:divBdr>
        </w:div>
        <w:div w:id="10379903">
          <w:marLeft w:val="0"/>
          <w:marRight w:val="0"/>
          <w:marTop w:val="0"/>
          <w:marBottom w:val="0"/>
          <w:divBdr>
            <w:top w:val="none" w:sz="0" w:space="0" w:color="auto"/>
            <w:left w:val="none" w:sz="0" w:space="0" w:color="auto"/>
            <w:bottom w:val="none" w:sz="0" w:space="0" w:color="auto"/>
            <w:right w:val="none" w:sz="0" w:space="0" w:color="auto"/>
          </w:divBdr>
        </w:div>
        <w:div w:id="1341741862">
          <w:marLeft w:val="0"/>
          <w:marRight w:val="0"/>
          <w:marTop w:val="0"/>
          <w:marBottom w:val="0"/>
          <w:divBdr>
            <w:top w:val="none" w:sz="0" w:space="0" w:color="auto"/>
            <w:left w:val="none" w:sz="0" w:space="0" w:color="auto"/>
            <w:bottom w:val="none" w:sz="0" w:space="0" w:color="auto"/>
            <w:right w:val="none" w:sz="0" w:space="0" w:color="auto"/>
          </w:divBdr>
        </w:div>
        <w:div w:id="1536431890">
          <w:marLeft w:val="0"/>
          <w:marRight w:val="0"/>
          <w:marTop w:val="0"/>
          <w:marBottom w:val="0"/>
          <w:divBdr>
            <w:top w:val="none" w:sz="0" w:space="0" w:color="auto"/>
            <w:left w:val="none" w:sz="0" w:space="0" w:color="auto"/>
            <w:bottom w:val="none" w:sz="0" w:space="0" w:color="auto"/>
            <w:right w:val="none" w:sz="0" w:space="0" w:color="auto"/>
          </w:divBdr>
        </w:div>
      </w:divsChild>
    </w:div>
    <w:div w:id="578946872">
      <w:bodyDiv w:val="1"/>
      <w:marLeft w:val="0"/>
      <w:marRight w:val="0"/>
      <w:marTop w:val="0"/>
      <w:marBottom w:val="0"/>
      <w:divBdr>
        <w:top w:val="none" w:sz="0" w:space="0" w:color="auto"/>
        <w:left w:val="none" w:sz="0" w:space="0" w:color="auto"/>
        <w:bottom w:val="none" w:sz="0" w:space="0" w:color="auto"/>
        <w:right w:val="none" w:sz="0" w:space="0" w:color="auto"/>
      </w:divBdr>
      <w:divsChild>
        <w:div w:id="1634172059">
          <w:marLeft w:val="0"/>
          <w:marRight w:val="0"/>
          <w:marTop w:val="0"/>
          <w:marBottom w:val="0"/>
          <w:divBdr>
            <w:top w:val="none" w:sz="0" w:space="0" w:color="auto"/>
            <w:left w:val="none" w:sz="0" w:space="0" w:color="auto"/>
            <w:bottom w:val="none" w:sz="0" w:space="0" w:color="auto"/>
            <w:right w:val="none" w:sz="0" w:space="0" w:color="auto"/>
          </w:divBdr>
        </w:div>
        <w:div w:id="2062898146">
          <w:marLeft w:val="0"/>
          <w:marRight w:val="0"/>
          <w:marTop w:val="0"/>
          <w:marBottom w:val="0"/>
          <w:divBdr>
            <w:top w:val="none" w:sz="0" w:space="0" w:color="auto"/>
            <w:left w:val="none" w:sz="0" w:space="0" w:color="auto"/>
            <w:bottom w:val="none" w:sz="0" w:space="0" w:color="auto"/>
            <w:right w:val="none" w:sz="0" w:space="0" w:color="auto"/>
          </w:divBdr>
        </w:div>
        <w:div w:id="628703901">
          <w:marLeft w:val="0"/>
          <w:marRight w:val="0"/>
          <w:marTop w:val="0"/>
          <w:marBottom w:val="0"/>
          <w:divBdr>
            <w:top w:val="none" w:sz="0" w:space="0" w:color="auto"/>
            <w:left w:val="none" w:sz="0" w:space="0" w:color="auto"/>
            <w:bottom w:val="none" w:sz="0" w:space="0" w:color="auto"/>
            <w:right w:val="none" w:sz="0" w:space="0" w:color="auto"/>
          </w:divBdr>
        </w:div>
        <w:div w:id="233206271">
          <w:marLeft w:val="0"/>
          <w:marRight w:val="0"/>
          <w:marTop w:val="0"/>
          <w:marBottom w:val="0"/>
          <w:divBdr>
            <w:top w:val="none" w:sz="0" w:space="0" w:color="auto"/>
            <w:left w:val="none" w:sz="0" w:space="0" w:color="auto"/>
            <w:bottom w:val="none" w:sz="0" w:space="0" w:color="auto"/>
            <w:right w:val="none" w:sz="0" w:space="0" w:color="auto"/>
          </w:divBdr>
        </w:div>
        <w:div w:id="1717658760">
          <w:marLeft w:val="0"/>
          <w:marRight w:val="0"/>
          <w:marTop w:val="0"/>
          <w:marBottom w:val="0"/>
          <w:divBdr>
            <w:top w:val="none" w:sz="0" w:space="0" w:color="auto"/>
            <w:left w:val="none" w:sz="0" w:space="0" w:color="auto"/>
            <w:bottom w:val="none" w:sz="0" w:space="0" w:color="auto"/>
            <w:right w:val="none" w:sz="0" w:space="0" w:color="auto"/>
          </w:divBdr>
        </w:div>
        <w:div w:id="1425689566">
          <w:marLeft w:val="0"/>
          <w:marRight w:val="0"/>
          <w:marTop w:val="0"/>
          <w:marBottom w:val="0"/>
          <w:divBdr>
            <w:top w:val="none" w:sz="0" w:space="0" w:color="auto"/>
            <w:left w:val="none" w:sz="0" w:space="0" w:color="auto"/>
            <w:bottom w:val="none" w:sz="0" w:space="0" w:color="auto"/>
            <w:right w:val="none" w:sz="0" w:space="0" w:color="auto"/>
          </w:divBdr>
        </w:div>
        <w:div w:id="889533894">
          <w:marLeft w:val="0"/>
          <w:marRight w:val="0"/>
          <w:marTop w:val="0"/>
          <w:marBottom w:val="0"/>
          <w:divBdr>
            <w:top w:val="none" w:sz="0" w:space="0" w:color="auto"/>
            <w:left w:val="none" w:sz="0" w:space="0" w:color="auto"/>
            <w:bottom w:val="none" w:sz="0" w:space="0" w:color="auto"/>
            <w:right w:val="none" w:sz="0" w:space="0" w:color="auto"/>
          </w:divBdr>
        </w:div>
        <w:div w:id="285162205">
          <w:marLeft w:val="0"/>
          <w:marRight w:val="0"/>
          <w:marTop w:val="0"/>
          <w:marBottom w:val="0"/>
          <w:divBdr>
            <w:top w:val="none" w:sz="0" w:space="0" w:color="auto"/>
            <w:left w:val="none" w:sz="0" w:space="0" w:color="auto"/>
            <w:bottom w:val="none" w:sz="0" w:space="0" w:color="auto"/>
            <w:right w:val="none" w:sz="0" w:space="0" w:color="auto"/>
          </w:divBdr>
        </w:div>
        <w:div w:id="1108159943">
          <w:marLeft w:val="0"/>
          <w:marRight w:val="0"/>
          <w:marTop w:val="0"/>
          <w:marBottom w:val="0"/>
          <w:divBdr>
            <w:top w:val="none" w:sz="0" w:space="0" w:color="auto"/>
            <w:left w:val="none" w:sz="0" w:space="0" w:color="auto"/>
            <w:bottom w:val="none" w:sz="0" w:space="0" w:color="auto"/>
            <w:right w:val="none" w:sz="0" w:space="0" w:color="auto"/>
          </w:divBdr>
        </w:div>
        <w:div w:id="1321034113">
          <w:marLeft w:val="0"/>
          <w:marRight w:val="0"/>
          <w:marTop w:val="0"/>
          <w:marBottom w:val="0"/>
          <w:divBdr>
            <w:top w:val="none" w:sz="0" w:space="0" w:color="auto"/>
            <w:left w:val="none" w:sz="0" w:space="0" w:color="auto"/>
            <w:bottom w:val="none" w:sz="0" w:space="0" w:color="auto"/>
            <w:right w:val="none" w:sz="0" w:space="0" w:color="auto"/>
          </w:divBdr>
        </w:div>
        <w:div w:id="1064644921">
          <w:marLeft w:val="0"/>
          <w:marRight w:val="0"/>
          <w:marTop w:val="0"/>
          <w:marBottom w:val="0"/>
          <w:divBdr>
            <w:top w:val="none" w:sz="0" w:space="0" w:color="auto"/>
            <w:left w:val="none" w:sz="0" w:space="0" w:color="auto"/>
            <w:bottom w:val="none" w:sz="0" w:space="0" w:color="auto"/>
            <w:right w:val="none" w:sz="0" w:space="0" w:color="auto"/>
          </w:divBdr>
        </w:div>
        <w:div w:id="1615332453">
          <w:marLeft w:val="0"/>
          <w:marRight w:val="0"/>
          <w:marTop w:val="0"/>
          <w:marBottom w:val="0"/>
          <w:divBdr>
            <w:top w:val="none" w:sz="0" w:space="0" w:color="auto"/>
            <w:left w:val="none" w:sz="0" w:space="0" w:color="auto"/>
            <w:bottom w:val="none" w:sz="0" w:space="0" w:color="auto"/>
            <w:right w:val="none" w:sz="0" w:space="0" w:color="auto"/>
          </w:divBdr>
        </w:div>
      </w:divsChild>
    </w:div>
    <w:div w:id="1157527644">
      <w:bodyDiv w:val="1"/>
      <w:marLeft w:val="0"/>
      <w:marRight w:val="0"/>
      <w:marTop w:val="0"/>
      <w:marBottom w:val="0"/>
      <w:divBdr>
        <w:top w:val="none" w:sz="0" w:space="0" w:color="auto"/>
        <w:left w:val="none" w:sz="0" w:space="0" w:color="auto"/>
        <w:bottom w:val="none" w:sz="0" w:space="0" w:color="auto"/>
        <w:right w:val="none" w:sz="0" w:space="0" w:color="auto"/>
      </w:divBdr>
    </w:div>
    <w:div w:id="1577131234">
      <w:bodyDiv w:val="1"/>
      <w:marLeft w:val="0"/>
      <w:marRight w:val="0"/>
      <w:marTop w:val="0"/>
      <w:marBottom w:val="0"/>
      <w:divBdr>
        <w:top w:val="none" w:sz="0" w:space="0" w:color="auto"/>
        <w:left w:val="none" w:sz="0" w:space="0" w:color="auto"/>
        <w:bottom w:val="none" w:sz="0" w:space="0" w:color="auto"/>
        <w:right w:val="none" w:sz="0" w:space="0" w:color="auto"/>
      </w:divBdr>
      <w:divsChild>
        <w:div w:id="2065332278">
          <w:marLeft w:val="0"/>
          <w:marRight w:val="0"/>
          <w:marTop w:val="0"/>
          <w:marBottom w:val="0"/>
          <w:divBdr>
            <w:top w:val="none" w:sz="0" w:space="0" w:color="auto"/>
            <w:left w:val="none" w:sz="0" w:space="0" w:color="auto"/>
            <w:bottom w:val="none" w:sz="0" w:space="0" w:color="auto"/>
            <w:right w:val="none" w:sz="0" w:space="0" w:color="auto"/>
          </w:divBdr>
        </w:div>
        <w:div w:id="1453356686">
          <w:marLeft w:val="0"/>
          <w:marRight w:val="0"/>
          <w:marTop w:val="0"/>
          <w:marBottom w:val="0"/>
          <w:divBdr>
            <w:top w:val="none" w:sz="0" w:space="0" w:color="auto"/>
            <w:left w:val="none" w:sz="0" w:space="0" w:color="auto"/>
            <w:bottom w:val="none" w:sz="0" w:space="0" w:color="auto"/>
            <w:right w:val="none" w:sz="0" w:space="0" w:color="auto"/>
          </w:divBdr>
        </w:div>
        <w:div w:id="1406024253">
          <w:marLeft w:val="0"/>
          <w:marRight w:val="0"/>
          <w:marTop w:val="0"/>
          <w:marBottom w:val="0"/>
          <w:divBdr>
            <w:top w:val="none" w:sz="0" w:space="0" w:color="auto"/>
            <w:left w:val="none" w:sz="0" w:space="0" w:color="auto"/>
            <w:bottom w:val="none" w:sz="0" w:space="0" w:color="auto"/>
            <w:right w:val="none" w:sz="0" w:space="0" w:color="auto"/>
          </w:divBdr>
        </w:div>
        <w:div w:id="1290550997">
          <w:marLeft w:val="0"/>
          <w:marRight w:val="0"/>
          <w:marTop w:val="0"/>
          <w:marBottom w:val="0"/>
          <w:divBdr>
            <w:top w:val="none" w:sz="0" w:space="0" w:color="auto"/>
            <w:left w:val="none" w:sz="0" w:space="0" w:color="auto"/>
            <w:bottom w:val="none" w:sz="0" w:space="0" w:color="auto"/>
            <w:right w:val="none" w:sz="0" w:space="0" w:color="auto"/>
          </w:divBdr>
        </w:div>
        <w:div w:id="523176924">
          <w:marLeft w:val="0"/>
          <w:marRight w:val="0"/>
          <w:marTop w:val="0"/>
          <w:marBottom w:val="0"/>
          <w:divBdr>
            <w:top w:val="none" w:sz="0" w:space="0" w:color="auto"/>
            <w:left w:val="none" w:sz="0" w:space="0" w:color="auto"/>
            <w:bottom w:val="none" w:sz="0" w:space="0" w:color="auto"/>
            <w:right w:val="none" w:sz="0" w:space="0" w:color="auto"/>
          </w:divBdr>
        </w:div>
        <w:div w:id="251088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1118</Words>
  <Characters>6155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Cali, febrero de 2008</vt:lpstr>
    </vt:vector>
  </TitlesOfParts>
  <Company>Windows uE</Company>
  <LinksUpToDate>false</LinksUpToDate>
  <CharactersWithSpaces>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 febrero de 2008</dc:title>
  <dc:subject/>
  <dc:creator>WinuE</dc:creator>
  <cp:keywords/>
  <dc:description/>
  <cp:lastModifiedBy>DISEÑO</cp:lastModifiedBy>
  <cp:revision>8</cp:revision>
  <cp:lastPrinted>2012-09-13T20:47:00Z</cp:lastPrinted>
  <dcterms:created xsi:type="dcterms:W3CDTF">2013-05-28T20:40:00Z</dcterms:created>
  <dcterms:modified xsi:type="dcterms:W3CDTF">2013-05-29T15:36:00Z</dcterms:modified>
</cp:coreProperties>
</file>