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87" w:rsidRDefault="00B15EF6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623570</wp:posOffset>
                </wp:positionV>
                <wp:extent cx="1015365" cy="202565"/>
                <wp:effectExtent l="1270" t="4445" r="2540" b="2540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568" w:rsidRPr="00901883" w:rsidRDefault="004B7568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Demarcación</w:t>
                            </w:r>
                            <w:r w:rsidR="00C26E01">
                              <w:rPr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99.35pt;margin-top:49.1pt;width:79.95pt;height:1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W5ggIAABA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rP&#10;MJKkA4oe2ODQSg0oC+XptS3B6l6DnRtgH2gOqVp9p+rPFkm1boncsRtjVN8yQiG8xBc2urjqCbGl&#10;9SDb/p2i4IfsnQpAQ2M6XzuoBgJ0oOnxTI2PpfYu4yR/Nc0xquEsjdMc5t4FKU+3tbHuDVMd8pMK&#10;G6A+oJPDnXWj6cnEO7NKcLrhQoSF2W3XwqADAZlswndEf2YmpDeWyl8bEccdCBJ8+DMfbqD9W5Gk&#10;WbxKi8lmOp9Nsk2WT4pZPJ/ESbEqpnFWZLeb7z7AJCtbTimTd1yykwST7O8oPjbDKJ4gQtRXuMjT&#10;fKToj0nG4ftdkh130JGCdxWen41I6Yl9LSmkTUpHuBjn0fPwAyFQg9M/VCXIwDM/asAN2wFQvBy2&#10;ij6CIIwCvoB1eEZg0irzFaMeWrLC9sueGIaReCtBVEWSgSSRC4ssn6WwMJcn28sTImuAqrDDaJyu&#10;3dj3e234rgVPo4ylugEhNjxo5Cmqo3yh7UIyxyfC9/XlOlg9PWTLHwAAAP//AwBQSwMEFAAGAAgA&#10;AAAhADoCKpneAAAACgEAAA8AAABkcnMvZG93bnJldi54bWxMj8tOwzAQRfdI/IM1SGwQdVrIkzgV&#10;IIHYtvQDJvE0iYjtKHab9O8ZVnQ5ukf3nim3ixnEmSbfO6tgvYpAkG2c7m2r4PD98ZiB8AGtxsFZ&#10;UnAhD9vq9qbEQrvZ7ui8D63gEusLVNCFMBZS+qYjg37lRrKcHd1kMPA5tVJPOHO5GeQmihJpsLe8&#10;0OFI7x01P/uTUXD8mh/ifK4/wyHdPSdv2Ke1uyh1f7e8voAItIR/GP70WR0qdqrdyWovBgVxnqWM&#10;KsizDQgG0jhLQNRMPkVrkFUpr1+ofgEAAP//AwBQSwECLQAUAAYACAAAACEAtoM4kv4AAADhAQAA&#10;EwAAAAAAAAAAAAAAAAAAAAAAW0NvbnRlbnRfVHlwZXNdLnhtbFBLAQItABQABgAIAAAAIQA4/SH/&#10;1gAAAJQBAAALAAAAAAAAAAAAAAAAAC8BAABfcmVscy8ucmVsc1BLAQItABQABgAIAAAAIQBVAIW5&#10;ggIAABAFAAAOAAAAAAAAAAAAAAAAAC4CAABkcnMvZTJvRG9jLnhtbFBLAQItABQABgAIAAAAIQA6&#10;AiqZ3gAAAAoBAAAPAAAAAAAAAAAAAAAAANwEAABkcnMvZG93bnJldi54bWxQSwUGAAAAAAQABADz&#10;AAAA5wUAAAAA&#10;" stroked="f">
                <v:textbox>
                  <w:txbxContent>
                    <w:p w:rsidR="004B7568" w:rsidRPr="00901883" w:rsidRDefault="004B7568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Demarcación</w:t>
                      </w:r>
                      <w:r w:rsidR="00C26E01">
                        <w:rPr>
                          <w:sz w:val="18"/>
                          <w:szCs w:val="18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3806825</wp:posOffset>
                </wp:positionH>
                <wp:positionV relativeFrom="paragraph">
                  <wp:posOffset>1281430</wp:posOffset>
                </wp:positionV>
                <wp:extent cx="2423160" cy="250190"/>
                <wp:effectExtent l="0" t="0" r="0" b="1905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AC7" w:rsidRPr="00901883" w:rsidRDefault="00AA2AC7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01883">
                              <w:rPr>
                                <w:sz w:val="18"/>
                                <w:szCs w:val="18"/>
                                <w:lang w:val="es-ES"/>
                              </w:rPr>
                              <w:t>CAPA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S 2 y 3: A</w:t>
                            </w:r>
                            <w:r w:rsidRPr="00AA2AC7">
                              <w:rPr>
                                <w:sz w:val="18"/>
                                <w:szCs w:val="18"/>
                                <w:lang w:val="es-ES"/>
                              </w:rPr>
                              <w:t>bsorción de impacto</w:t>
                            </w:r>
                            <w:r w:rsidR="00C26E01">
                              <w:rPr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299.75pt;margin-top:100.9pt;width:190.8pt;height:1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hGehQ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G&#10;kSIdUPTAB4+u9YDOz0N5euMq8Lo34OcH2AeaY6rO3Gn6xSGlb1qiNvzKWt23nDAILwsnk5OjI44L&#10;IOv+vWZwD9l6HYGGxnahdlANBOhA0+ORmhALhc28yM+zGZgo2PJpmpWRu4RUh9PGOv+W6w6FSY0t&#10;UB/Rye7O+RANqQ4u4TKnpWArIWVc2M36Rlq0IyCTVfxiAi/cpArOSodjI+K4A0HCHcEWwo20P5VZ&#10;XqTXeTlZzeYXk2JVTCflRTqfQOTX5SwtyuJ29T0EmBVVKxjj6k4ofpBgVvwdxftmGMUTRYj6GpfT&#10;fDpS9Mck0/j9LslOeOhIKboaz49OpArEvlEM0iaVJ0KO8+Tn8GOVoQaHf6xKlEFgftSAH9ZDFFzU&#10;SJDIWrNH0IXVQBswDK8JTFptv2HUQ2fW2H3dEssxku8UaKvMiiK0clwU04scFvbUsj61EEUBqsYe&#10;o3F648f23xorNi3cNKpZ6SvQYyOiVJ6j2qsYui/mtH8pQnufrqPX83u2/AEAAP//AwBQSwMEFAAG&#10;AAgAAAAhACFWhDjfAAAACwEAAA8AAABkcnMvZG93bnJldi54bWxMj8tugzAQRfeV+g/WROqmaoxR&#10;SALFRG2lVt3m8QEGJoCCxwg7gfx9p6t2OTNHd87Nd7PtxQ1H3znSoJYRCKTK1R01Gk7Hz5ctCB8M&#10;1aZ3hBru6GFXPD7kJqvdRHu8HUIjOIR8ZjS0IQyZlL5q0Rq/dAMS385utCbwODayHs3E4baXcRSt&#10;pTUd8YfWDPjRYnU5XK2G8/f0nKRT+RVOm/1q/W66TenuWj8t5rdXEAHn8AfDrz6rQ8FOpbtS7UWv&#10;IUnThFENcaS4AxPpVikQJW9WKgZZ5PJ/h+IHAAD//wMAUEsBAi0AFAAGAAgAAAAhALaDOJL+AAAA&#10;4QEAABMAAAAAAAAAAAAAAAAAAAAAAFtDb250ZW50X1R5cGVzXS54bWxQSwECLQAUAAYACAAAACEA&#10;OP0h/9YAAACUAQAACwAAAAAAAAAAAAAAAAAvAQAAX3JlbHMvLnJlbHNQSwECLQAUAAYACAAAACEA&#10;eVIRnoUCAAAXBQAADgAAAAAAAAAAAAAAAAAuAgAAZHJzL2Uyb0RvYy54bWxQSwECLQAUAAYACAAA&#10;ACEAIVaEON8AAAALAQAADwAAAAAAAAAAAAAAAADfBAAAZHJzL2Rvd25yZXYueG1sUEsFBgAAAAAE&#10;AAQA8wAAAOsFAAAAAA==&#10;" stroked="f">
                <v:textbox>
                  <w:txbxContent>
                    <w:p w:rsidR="00AA2AC7" w:rsidRPr="00901883" w:rsidRDefault="00AA2AC7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901883">
                        <w:rPr>
                          <w:sz w:val="18"/>
                          <w:szCs w:val="18"/>
                          <w:lang w:val="es-ES"/>
                        </w:rPr>
                        <w:t>CAPA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S 2 y 3: A</w:t>
                      </w:r>
                      <w:r w:rsidRPr="00AA2AC7">
                        <w:rPr>
                          <w:sz w:val="18"/>
                          <w:szCs w:val="18"/>
                          <w:lang w:val="es-ES"/>
                        </w:rPr>
                        <w:t>bsorción de impacto</w:t>
                      </w:r>
                      <w:r w:rsidR="00C26E01">
                        <w:rPr>
                          <w:sz w:val="18"/>
                          <w:szCs w:val="18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3808095</wp:posOffset>
                </wp:positionH>
                <wp:positionV relativeFrom="paragraph">
                  <wp:posOffset>939165</wp:posOffset>
                </wp:positionV>
                <wp:extent cx="2423160" cy="219075"/>
                <wp:effectExtent l="0" t="0" r="0" b="381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AC7" w:rsidRPr="00901883" w:rsidRDefault="00AA2AC7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01883">
                              <w:rPr>
                                <w:sz w:val="18"/>
                                <w:szCs w:val="18"/>
                                <w:lang w:val="es-ES"/>
                              </w:rPr>
                              <w:t>CAPA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4: </w:t>
                            </w:r>
                            <w:r w:rsidR="004B7568">
                              <w:rPr>
                                <w:sz w:val="18"/>
                                <w:szCs w:val="18"/>
                                <w:lang w:val="es-ES"/>
                              </w:rPr>
                              <w:t>R</w:t>
                            </w:r>
                            <w:r w:rsidRPr="00AA2AC7">
                              <w:rPr>
                                <w:sz w:val="18"/>
                                <w:szCs w:val="18"/>
                                <w:lang w:val="es-ES"/>
                              </w:rPr>
                              <w:t>esistencia a</w:t>
                            </w:r>
                            <w:r w:rsidR="00C26E01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l </w:t>
                            </w:r>
                            <w:r w:rsidRPr="00AA2AC7">
                              <w:rPr>
                                <w:sz w:val="18"/>
                                <w:szCs w:val="18"/>
                                <w:lang w:val="es-ES"/>
                              </w:rPr>
                              <w:t>desgaste</w:t>
                            </w:r>
                            <w:r w:rsidR="00C26E01">
                              <w:rPr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  <w:r w:rsidRPr="00AA2AC7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299.85pt;margin-top:73.95pt;width:190.8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O8hg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K&#10;kSIdUPTAB4+u9YDOZ6E9vXEVeN0b8PMDnAPNsVRn7jT94pDSNy1RG35lre5bThikl4WbycnVEccF&#10;kHX/XjOIQ7ZeR6ChsV3oHXQDATrQ9HikJuRC4TAv8vNsBiYKtjwr0/k0hiDV4baxzr/lukNhUWML&#10;1Ed0srtzPmRDqoNLCOa0FGwlpIwbu1nfSIt2BGSyis8e/YWbVMFZ6XBtRBxPIEmIEWwh3Uj7U5nl&#10;RXqdl5PVbDGfFKtiOinn6WKSZuV1OUuLsrhdfQ8JZkXVCsa4uhOKHySYFX9H8X4YRvFEEaK+xuU0&#10;n44U/bHIND6/K7ITHiZSiq7Gi6MTqQKxbxSDsknliZDjOnmZfuwy9ODwjV2JMgjMjxrww3qIgstD&#10;9CCRtWaPoAurgTZgGP4msGi1/YZRD5NZY/d1SyzHSL5ToK0yK4owynFTTOc5bOypZX1qIYoCVI09&#10;RuPyxo/jvzVWbFqINKpZ6SvQYyOiVJ6z2qsYpi/WtP9ThPE+3Uev5//Z8gcAAAD//wMAUEsDBBQA&#10;BgAIAAAAIQDV8rMo3wAAAAsBAAAPAAAAZHJzL2Rvd25yZXYueG1sTI/LTsMwEEX3SPyDNUhsEHVa&#10;0ubROBUggdi29AOceJpEjcdR7Dbp3zOsYDlzj+6cKXaz7cUVR985UrBcRCCQamc6ahQcvz+eUxA+&#10;aDK6d4QKbuhhV97fFTo3bqI9Xg+hEVxCPtcK2hCGXEpft2i1X7gBibOTG60OPI6NNKOeuNz2chVF&#10;G2l1R3yh1QO+t1ifDxer4PQ1Pa2zqfoMx2Qfb950l1TuptTjw/y6BRFwDn8w/OqzOpTsVLkLGS96&#10;BessSxjlIE4yEExk6fIFRMWbdBWDLAv5/4fyBwAA//8DAFBLAQItABQABgAIAAAAIQC2gziS/gAA&#10;AOEBAAATAAAAAAAAAAAAAAAAAAAAAABbQ29udGVudF9UeXBlc10ueG1sUEsBAi0AFAAGAAgAAAAh&#10;ADj9If/WAAAAlAEAAAsAAAAAAAAAAAAAAAAALwEAAF9yZWxzLy5yZWxzUEsBAi0AFAAGAAgAAAAh&#10;AAFQA7yGAgAAFwUAAA4AAAAAAAAAAAAAAAAALgIAAGRycy9lMm9Eb2MueG1sUEsBAi0AFAAGAAgA&#10;AAAhANXysyjfAAAACwEAAA8AAAAAAAAAAAAAAAAA4AQAAGRycy9kb3ducmV2LnhtbFBLBQYAAAAA&#10;BAAEAPMAAADsBQAAAAA=&#10;" stroked="f">
                <v:textbox>
                  <w:txbxContent>
                    <w:p w:rsidR="00AA2AC7" w:rsidRPr="00901883" w:rsidRDefault="00AA2AC7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901883">
                        <w:rPr>
                          <w:sz w:val="18"/>
                          <w:szCs w:val="18"/>
                          <w:lang w:val="es-ES"/>
                        </w:rPr>
                        <w:t>CAPA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4: </w:t>
                      </w:r>
                      <w:r w:rsidR="004B7568">
                        <w:rPr>
                          <w:sz w:val="18"/>
                          <w:szCs w:val="18"/>
                          <w:lang w:val="es-ES"/>
                        </w:rPr>
                        <w:t>R</w:t>
                      </w:r>
                      <w:r w:rsidRPr="00AA2AC7">
                        <w:rPr>
                          <w:sz w:val="18"/>
                          <w:szCs w:val="18"/>
                          <w:lang w:val="es-ES"/>
                        </w:rPr>
                        <w:t>esistencia a</w:t>
                      </w:r>
                      <w:r w:rsidR="00C26E01">
                        <w:rPr>
                          <w:sz w:val="18"/>
                          <w:szCs w:val="18"/>
                          <w:lang w:val="es-ES"/>
                        </w:rPr>
                        <w:t xml:space="preserve">l </w:t>
                      </w:r>
                      <w:r w:rsidRPr="00AA2AC7">
                        <w:rPr>
                          <w:sz w:val="18"/>
                          <w:szCs w:val="18"/>
                          <w:lang w:val="es-ES"/>
                        </w:rPr>
                        <w:t>desgaste</w:t>
                      </w:r>
                      <w:r w:rsidR="00C26E01">
                        <w:rPr>
                          <w:sz w:val="18"/>
                          <w:szCs w:val="18"/>
                          <w:lang w:val="es-ES"/>
                        </w:rPr>
                        <w:t>.</w:t>
                      </w:r>
                      <w:r w:rsidRPr="00AA2AC7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198755</wp:posOffset>
                </wp:positionV>
                <wp:extent cx="2423160" cy="356870"/>
                <wp:effectExtent l="0" t="0" r="635" b="0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E01" w:rsidRDefault="004B7568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01883">
                              <w:rPr>
                                <w:sz w:val="18"/>
                                <w:szCs w:val="18"/>
                                <w:lang w:val="es-ES"/>
                              </w:rPr>
                              <w:t>CAPA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5: </w:t>
                            </w:r>
                            <w:r w:rsidR="00C26E01">
                              <w:rPr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ntides</w:t>
                            </w:r>
                            <w:r w:rsidRPr="004B7568">
                              <w:rPr>
                                <w:sz w:val="18"/>
                                <w:szCs w:val="18"/>
                                <w:lang w:val="es-ES"/>
                              </w:rPr>
                              <w:t>liza</w:t>
                            </w:r>
                            <w:r w:rsidR="00C26E01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miento, </w:t>
                            </w:r>
                          </w:p>
                          <w:p w:rsidR="004B7568" w:rsidRPr="00901883" w:rsidRDefault="00C26E01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              </w:t>
                            </w:r>
                            <w:r w:rsidR="00A85A6C">
                              <w:rPr>
                                <w:sz w:val="18"/>
                                <w:szCs w:val="18"/>
                                <w:lang w:val="es-ES"/>
                              </w:rPr>
                              <w:t>r</w:t>
                            </w:r>
                            <w:r w:rsidR="004B7568" w:rsidRPr="004B7568">
                              <w:rPr>
                                <w:sz w:val="18"/>
                                <w:szCs w:val="18"/>
                                <w:lang w:val="es-ES"/>
                              </w:rPr>
                              <w:t>esistencia a la abrasión</w:t>
                            </w:r>
                            <w:r w:rsidR="004B7568">
                              <w:rPr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margin-left:300.4pt;margin-top:15.65pt;width:190.8pt;height:28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Z5iAIAABcFAAAOAAAAZHJzL2Uyb0RvYy54bWysVNuO2yAQfa/Uf0C8Z31Zko2tdVabbFNV&#10;2l6k3X4AARyj2kCBxN5W/fcOOEmzvUhVVT9gYIZhzpwzXN8MXYv2wjqpVYWzixQjoZjmUm0r/PFx&#10;PZlj5DxVnLZaiQo/CYdvFi9fXPemFLludMuFRRBEubI3FW68N2WSONaIjroLbYQCY61tRz0s7Tbh&#10;lvYQvWuTPE1nSa8tN1Yz4Rzs3o1GvIjx61ow/76unfCorTDk5uNo47gJY7K4puXWUtNIdkiD/kMW&#10;HZUKLj2FuqOeop2Vv4TqJLPa6dpfMN0luq4lExEDoMnSn9A8NNSIiAWK48ypTO7/hWXv9h8skrzC&#10;BCNFO6DoUQweLfWASBbK0xtXgteDAT8/wD7QHKE6c6/ZJ4eUXjVUbcWttbpvBOWQXjyZnB0d47gQ&#10;ZNO/1RzuoTuvY6Chtl2oHVQDQXSg6elETciFwWZO8stsBiYGtsvpbH4VuUtoeTxtrPOvhe5QmFTY&#10;AvUxOt3fOw84wPXoEi5zupV8Lds2Lux2s2ot2lOQyTp+AToceebWquCsdDg2mscdSBLuCLaQbqT9&#10;a5HlJF3mxWQNuU7ImkwnxVU6n6RZsSxmKSnI3fpbSDAjZSM5F+peKnGUYEb+juJDM4ziiSJEfYWL&#10;aT4dKfojyDR+vwPZSQ8d2cquwvOTEy0Dsa8UB9i09FS24zx5nn4sGdTg+I9ViTIIzI8a8MNmiIK7&#10;PKpro/kT6MJqoA0YhtcEJo22XzDqoTMr7D7vqBUYtW8UaKvICAmtHBdkepXDwp5bNucWqhiEqrDH&#10;aJyu/Nj+O2PltoGbRjUrfQt6rGWUShDumBUgCQvovojp8FKE9j5fR68f79niOwAAAP//AwBQSwME&#10;FAAGAAgAAAAhABEjY2TfAAAACQEAAA8AAABkcnMvZG93bnJldi54bWxMj81ugzAQhO+V+g7WRuql&#10;akz+gFCWqK3UqtekeYAFbwAF2wg7gbx93VNzHM1o5pt8N+lOXHlwrTUIi3kEgk1lVWtqhOPP50sK&#10;wnkyijprGOHGDnbF40NOmbKj2fP14GsRSozLCKHxvs+kdFXDmtzc9myCd7KDJh/kUEs10BjKdSeX&#10;URRLTa0JCw31/NFwdT5cNMLpe3zebMfyyx+T/Tp+pzYp7Q3xaTa9vYLwPPn/MPzhB3QoAlNpL0Y5&#10;0SHEURTQPcJqsQIRAtt0uQZRIqTJBmSRy/sHxS8AAAD//wMAUEsBAi0AFAAGAAgAAAAhALaDOJL+&#10;AAAA4QEAABMAAAAAAAAAAAAAAAAAAAAAAFtDb250ZW50X1R5cGVzXS54bWxQSwECLQAUAAYACAAA&#10;ACEAOP0h/9YAAACUAQAACwAAAAAAAAAAAAAAAAAvAQAAX3JlbHMvLnJlbHNQSwECLQAUAAYACAAA&#10;ACEAQoi2eYgCAAAXBQAADgAAAAAAAAAAAAAAAAAuAgAAZHJzL2Uyb0RvYy54bWxQSwECLQAUAAYA&#10;CAAAACEAESNjZN8AAAAJAQAADwAAAAAAAAAAAAAAAADiBAAAZHJzL2Rvd25yZXYueG1sUEsFBgAA&#10;AAAEAAQA8wAAAO4FAAAAAA==&#10;" stroked="f">
                <v:textbox>
                  <w:txbxContent>
                    <w:p w:rsidR="00C26E01" w:rsidRDefault="004B7568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901883">
                        <w:rPr>
                          <w:sz w:val="18"/>
                          <w:szCs w:val="18"/>
                          <w:lang w:val="es-ES"/>
                        </w:rPr>
                        <w:t>CAPA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5: </w:t>
                      </w:r>
                      <w:r w:rsidR="00C26E01">
                        <w:rPr>
                          <w:sz w:val="18"/>
                          <w:szCs w:val="18"/>
                          <w:lang w:val="es-ES"/>
                        </w:rPr>
                        <w:t>A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ntides</w:t>
                      </w:r>
                      <w:r w:rsidRPr="004B7568">
                        <w:rPr>
                          <w:sz w:val="18"/>
                          <w:szCs w:val="18"/>
                          <w:lang w:val="es-ES"/>
                        </w:rPr>
                        <w:t>liza</w:t>
                      </w:r>
                      <w:r w:rsidR="00C26E01">
                        <w:rPr>
                          <w:sz w:val="18"/>
                          <w:szCs w:val="18"/>
                          <w:lang w:val="es-ES"/>
                        </w:rPr>
                        <w:t xml:space="preserve">miento, </w:t>
                      </w:r>
                    </w:p>
                    <w:p w:rsidR="004B7568" w:rsidRPr="00901883" w:rsidRDefault="00C26E01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              </w:t>
                      </w:r>
                      <w:r w:rsidR="00A85A6C">
                        <w:rPr>
                          <w:sz w:val="18"/>
                          <w:szCs w:val="18"/>
                          <w:lang w:val="es-ES"/>
                        </w:rPr>
                        <w:t>r</w:t>
                      </w:r>
                      <w:r w:rsidR="004B7568" w:rsidRPr="004B7568">
                        <w:rPr>
                          <w:sz w:val="18"/>
                          <w:szCs w:val="18"/>
                          <w:lang w:val="es-ES"/>
                        </w:rPr>
                        <w:t>esistencia a la abrasión</w:t>
                      </w:r>
                      <w:r w:rsidR="004B7568">
                        <w:rPr>
                          <w:sz w:val="18"/>
                          <w:szCs w:val="18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676275</wp:posOffset>
                </wp:positionV>
                <wp:extent cx="1015365" cy="202565"/>
                <wp:effectExtent l="0" t="0" r="0" b="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E01" w:rsidRPr="00901883" w:rsidRDefault="00C26E01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margin-left:366.5pt;margin-top:53.25pt;width:79.95pt;height:15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O4/gwIAABc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19h&#10;pEgPFD3w0aNrPaJiHsozGFeD1b0BOz/CPtAcU3XmTtPPDil90xG14VfW6qHjhEF4WbiZnFydcFwA&#10;WQ/vNAM/ZOt1BBpb24faQTUQoANNj0dqQiw0uEyz8tW8xIjCWZ7mJcyDC1Ifbhvr/BuuexQmDbZA&#10;fUQnuzvnJ9ODSXDmtBRsJaSMC7tZ30iLdgRksorfHv2ZmVTBWOlwbUKcdiBI8BHOQriR9m9Vlhfp&#10;dV7NVvPF+axYFeWsOk8XszSrrqt5WlTF7ep7CDAr6k4wxtWdUPwgwaz4O4r3zTCJJ4oQDQ2uyryc&#10;KPpjkmn8fpdkLzx0pBR9gxdHI1IHYl8rBmmT2hMhp3nyPPxICNTg8I9ViTIIzE8a8ON6jIIrgvcg&#10;kbVmj6ALq4E2IB9eE5h02n7FaIDObLD7siWWYyTfKtBWlRVFaOW4KMrzHBb29GR9ekIUBagGe4ym&#10;6Y2f2n9rrNh04GlSs9JXoMdWRKk8RbVXMXRfzGn/UoT2Pl1Hq6f3bPkDAAD//wMAUEsDBBQABgAI&#10;AAAAIQB54aBl3wAAAAsBAAAPAAAAZHJzL2Rvd25yZXYueG1sTI/NTsMwEITvSLyDtUhcEHVo2vwR&#10;pwIkENeWPoATb5OIeB3FbpO+PcsJjjszmv2m3C12EBecfO9IwdMqAoHUONNTq+D49f6YgfBBk9GD&#10;I1RwRQ+76vam1IVxM+3xcgit4BLyhVbQhTAWUvqmQ6v9yo1I7J3cZHXgc2qlmfTM5XaQ6yhKpNU9&#10;8YdOj/jWYfN9OFsFp8/5YZvP9Uc4pvtN8qr7tHZXpe7vlpdnEAGX8BeGX3xGh4qZancm48WgII1j&#10;3hLYiJItCE5k+ToHUbMSZxuQVSn/b6h+AAAA//8DAFBLAQItABQABgAIAAAAIQC2gziS/gAAAOEB&#10;AAATAAAAAAAAAAAAAAAAAAAAAABbQ29udGVudF9UeXBlc10ueG1sUEsBAi0AFAAGAAgAAAAhADj9&#10;If/WAAAAlAEAAAsAAAAAAAAAAAAAAAAALwEAAF9yZWxzLy5yZWxzUEsBAi0AFAAGAAgAAAAhAH2M&#10;7j+DAgAAFwUAAA4AAAAAAAAAAAAAAAAALgIAAGRycy9lMm9Eb2MueG1sUEsBAi0AFAAGAAgAAAAh&#10;AHnhoGXfAAAACwEAAA8AAAAAAAAAAAAAAAAA3QQAAGRycy9kb3ducmV2LnhtbFBLBQYAAAAABAAE&#10;APMAAADpBQAAAAA=&#10;" stroked="f">
                <v:textbox>
                  <w:txbxContent>
                    <w:p w:rsidR="00C26E01" w:rsidRPr="00901883" w:rsidRDefault="00C26E01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-95885</wp:posOffset>
            </wp:positionV>
            <wp:extent cx="5203190" cy="2823845"/>
            <wp:effectExtent l="0" t="0" r="0" b="0"/>
            <wp:wrapNone/>
            <wp:docPr id="43" name="Imagen 43" descr="floorong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loorong-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190" cy="28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4680"/>
      </w:tblGrid>
      <w:tr w:rsidR="00E54487" w:rsidRPr="00CA58C9" w:rsidTr="00C41BC8">
        <w:tc>
          <w:tcPr>
            <w:tcW w:w="4680" w:type="dxa"/>
            <w:shd w:val="clear" w:color="auto" w:fill="000000"/>
          </w:tcPr>
          <w:p w:rsidR="00E54487" w:rsidRPr="00CA58C9" w:rsidRDefault="00E54487" w:rsidP="00C41BC8">
            <w:pPr>
              <w:tabs>
                <w:tab w:val="left" w:pos="1260"/>
              </w:tabs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DESCRIPCION</w:t>
            </w:r>
          </w:p>
        </w:tc>
      </w:tr>
    </w:tbl>
    <w:p w:rsidR="00E54487" w:rsidRDefault="00E54487" w:rsidP="00E54487">
      <w:pPr>
        <w:rPr>
          <w:rFonts w:ascii="Century Gothic" w:hAnsi="Century Gothic" w:cs="Arial"/>
          <w:b/>
          <w:sz w:val="20"/>
          <w:szCs w:val="20"/>
        </w:rPr>
      </w:pPr>
    </w:p>
    <w:p w:rsidR="00A21BF1" w:rsidRPr="00A21BF1" w:rsidRDefault="00A21BF1" w:rsidP="00A21BF1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A21BF1">
        <w:rPr>
          <w:rFonts w:ascii="Century Gothic" w:hAnsi="Century Gothic" w:cs="Arial"/>
          <w:sz w:val="20"/>
          <w:szCs w:val="20"/>
        </w:rPr>
        <w:t>Es una pintura diseñada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A21BF1">
        <w:rPr>
          <w:rFonts w:ascii="Century Gothic" w:hAnsi="Century Gothic" w:cs="Arial"/>
          <w:sz w:val="20"/>
          <w:szCs w:val="20"/>
        </w:rPr>
        <w:t>para utilizarse como acabado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A21BF1">
        <w:rPr>
          <w:rFonts w:ascii="Century Gothic" w:hAnsi="Century Gothic" w:cs="Arial"/>
          <w:sz w:val="20"/>
          <w:szCs w:val="20"/>
        </w:rPr>
        <w:t>impermeable decorativo en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A21BF1">
        <w:rPr>
          <w:rFonts w:ascii="Century Gothic" w:hAnsi="Century Gothic" w:cs="Arial"/>
          <w:sz w:val="20"/>
          <w:szCs w:val="20"/>
        </w:rPr>
        <w:t>canchas de: tenis, basketball,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A21BF1">
        <w:rPr>
          <w:rFonts w:ascii="Century Gothic" w:hAnsi="Century Gothic" w:cs="Arial"/>
          <w:sz w:val="20"/>
          <w:szCs w:val="20"/>
        </w:rPr>
        <w:t>volleyball, badmington,</w:t>
      </w:r>
    </w:p>
    <w:p w:rsidR="00A21BF1" w:rsidRPr="00A21BF1" w:rsidRDefault="00A21BF1" w:rsidP="00A21BF1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A21BF1">
        <w:rPr>
          <w:rFonts w:ascii="Century Gothic" w:hAnsi="Century Gothic" w:cs="Arial"/>
          <w:sz w:val="20"/>
          <w:szCs w:val="20"/>
        </w:rPr>
        <w:t>frontenis, squash,</w:t>
      </w:r>
      <w:r w:rsidR="000D5D3B">
        <w:rPr>
          <w:rFonts w:ascii="Century Gothic" w:hAnsi="Century Gothic" w:cs="Arial"/>
          <w:sz w:val="20"/>
          <w:szCs w:val="20"/>
        </w:rPr>
        <w:t xml:space="preserve"> tenis</w:t>
      </w:r>
      <w:r w:rsidRPr="00A21BF1">
        <w:rPr>
          <w:rFonts w:ascii="Century Gothic" w:hAnsi="Century Gothic" w:cs="Arial"/>
          <w:sz w:val="20"/>
          <w:szCs w:val="20"/>
        </w:rPr>
        <w:t xml:space="preserve"> etc.</w:t>
      </w:r>
      <w:r>
        <w:rPr>
          <w:rFonts w:ascii="Century Gothic" w:hAnsi="Century Gothic" w:cs="Arial"/>
          <w:sz w:val="20"/>
          <w:szCs w:val="20"/>
        </w:rPr>
        <w:t xml:space="preserve">  </w:t>
      </w:r>
      <w:r w:rsidRPr="00A21BF1">
        <w:rPr>
          <w:rFonts w:ascii="Century Gothic" w:hAnsi="Century Gothic" w:cs="Arial"/>
          <w:sz w:val="20"/>
          <w:szCs w:val="20"/>
        </w:rPr>
        <w:t>Es antide</w:t>
      </w:r>
      <w:r w:rsidR="00832B53">
        <w:rPr>
          <w:rFonts w:ascii="Century Gothic" w:hAnsi="Century Gothic" w:cs="Arial"/>
          <w:sz w:val="20"/>
          <w:szCs w:val="20"/>
        </w:rPr>
        <w:t>sliz</w:t>
      </w:r>
      <w:r w:rsidRPr="00A21BF1">
        <w:rPr>
          <w:rFonts w:ascii="Century Gothic" w:hAnsi="Century Gothic" w:cs="Arial"/>
          <w:sz w:val="20"/>
          <w:szCs w:val="20"/>
        </w:rPr>
        <w:t>ante,</w:t>
      </w:r>
      <w:r w:rsidR="000D5D3B">
        <w:rPr>
          <w:rFonts w:ascii="Century Gothic" w:hAnsi="Century Gothic" w:cs="Arial"/>
          <w:sz w:val="20"/>
          <w:szCs w:val="20"/>
        </w:rPr>
        <w:t xml:space="preserve"> a</w:t>
      </w:r>
      <w:r w:rsidR="00832B53">
        <w:rPr>
          <w:rFonts w:ascii="Century Gothic" w:hAnsi="Century Gothic" w:cs="Arial"/>
          <w:sz w:val="20"/>
          <w:szCs w:val="20"/>
        </w:rPr>
        <w:t>nti</w:t>
      </w:r>
      <w:r w:rsidR="000D5D3B">
        <w:rPr>
          <w:rFonts w:ascii="Century Gothic" w:hAnsi="Century Gothic" w:cs="Arial"/>
          <w:sz w:val="20"/>
          <w:szCs w:val="20"/>
        </w:rPr>
        <w:t>-</w:t>
      </w:r>
      <w:r w:rsidR="00832B53">
        <w:rPr>
          <w:rFonts w:ascii="Century Gothic" w:hAnsi="Century Gothic" w:cs="Arial"/>
          <w:sz w:val="20"/>
          <w:szCs w:val="20"/>
        </w:rPr>
        <w:t xml:space="preserve">rreflejante, </w:t>
      </w:r>
      <w:r w:rsidRPr="00A21BF1">
        <w:rPr>
          <w:rFonts w:ascii="Century Gothic" w:hAnsi="Century Gothic" w:cs="Arial"/>
          <w:sz w:val="20"/>
          <w:szCs w:val="20"/>
        </w:rPr>
        <w:t>con gran resistencia</w:t>
      </w:r>
      <w:r>
        <w:rPr>
          <w:rFonts w:ascii="Century Gothic" w:hAnsi="Century Gothic" w:cs="Arial"/>
          <w:sz w:val="20"/>
          <w:szCs w:val="20"/>
        </w:rPr>
        <w:t xml:space="preserve"> a</w:t>
      </w:r>
      <w:r w:rsidR="000D5D3B">
        <w:rPr>
          <w:rFonts w:ascii="Century Gothic" w:hAnsi="Century Gothic" w:cs="Arial"/>
          <w:sz w:val="20"/>
          <w:szCs w:val="20"/>
        </w:rPr>
        <w:t>l d</w:t>
      </w:r>
      <w:r w:rsidR="00236A5D">
        <w:rPr>
          <w:rFonts w:ascii="Century Gothic" w:hAnsi="Century Gothic" w:cs="Arial"/>
          <w:sz w:val="20"/>
          <w:szCs w:val="20"/>
        </w:rPr>
        <w:t>esgaste</w:t>
      </w:r>
      <w:r>
        <w:rPr>
          <w:rFonts w:ascii="Century Gothic" w:hAnsi="Century Gothic" w:cs="Arial"/>
          <w:sz w:val="20"/>
          <w:szCs w:val="20"/>
        </w:rPr>
        <w:t xml:space="preserve">, </w:t>
      </w:r>
      <w:r w:rsidRPr="00A21BF1">
        <w:rPr>
          <w:rFonts w:ascii="Century Gothic" w:hAnsi="Century Gothic" w:cs="Arial"/>
          <w:sz w:val="20"/>
          <w:szCs w:val="20"/>
        </w:rPr>
        <w:t>intemperi</w:t>
      </w:r>
      <w:r>
        <w:rPr>
          <w:rFonts w:ascii="Century Gothic" w:hAnsi="Century Gothic" w:cs="Arial"/>
          <w:sz w:val="20"/>
          <w:szCs w:val="20"/>
        </w:rPr>
        <w:t>e</w:t>
      </w:r>
      <w:r w:rsidRPr="00A21BF1">
        <w:rPr>
          <w:rFonts w:ascii="Century Gothic" w:hAnsi="Century Gothic" w:cs="Arial"/>
          <w:sz w:val="20"/>
          <w:szCs w:val="20"/>
        </w:rPr>
        <w:t xml:space="preserve"> y al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A21BF1">
        <w:rPr>
          <w:rFonts w:ascii="Century Gothic" w:hAnsi="Century Gothic" w:cs="Arial"/>
          <w:sz w:val="20"/>
          <w:szCs w:val="20"/>
        </w:rPr>
        <w:t>uso rudo al que están sometidas las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A21BF1">
        <w:rPr>
          <w:rFonts w:ascii="Century Gothic" w:hAnsi="Century Gothic" w:cs="Arial"/>
          <w:sz w:val="20"/>
          <w:szCs w:val="20"/>
        </w:rPr>
        <w:t>canchas. Su acabado es ideal para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A21BF1">
        <w:rPr>
          <w:rFonts w:ascii="Century Gothic" w:hAnsi="Century Gothic" w:cs="Arial"/>
          <w:sz w:val="20"/>
          <w:szCs w:val="20"/>
        </w:rPr>
        <w:t>el bote adecuado de las pelotas.</w:t>
      </w:r>
    </w:p>
    <w:p w:rsidR="00E54487" w:rsidRPr="001B10C5" w:rsidRDefault="00E54487" w:rsidP="00E54487">
      <w:pPr>
        <w:ind w:firstLine="708"/>
        <w:rPr>
          <w:rFonts w:ascii="Century Gothic" w:hAnsi="Century Gothic" w:cs="Arial"/>
          <w:b/>
          <w:sz w:val="20"/>
          <w:szCs w:val="20"/>
        </w:rPr>
      </w:pPr>
    </w:p>
    <w:tbl>
      <w:tblPr>
        <w:tblW w:w="4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4680"/>
      </w:tblGrid>
      <w:tr w:rsidR="00E54487" w:rsidRPr="00CA58C9" w:rsidTr="00C41BC8">
        <w:tc>
          <w:tcPr>
            <w:tcW w:w="4680" w:type="dxa"/>
            <w:shd w:val="clear" w:color="auto" w:fill="000000"/>
          </w:tcPr>
          <w:p w:rsidR="00E54487" w:rsidRPr="00CA58C9" w:rsidRDefault="00832B53" w:rsidP="00C41BC8">
            <w:pPr>
              <w:tabs>
                <w:tab w:val="left" w:pos="1260"/>
              </w:tabs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CA58C9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PROPIEDADES Y BENEFICIOS</w:t>
            </w:r>
          </w:p>
        </w:tc>
      </w:tr>
    </w:tbl>
    <w:p w:rsidR="00A21BF1" w:rsidRDefault="00A21BF1" w:rsidP="00E54487">
      <w:pPr>
        <w:jc w:val="both"/>
        <w:rPr>
          <w:rFonts w:ascii="Century Gothic" w:hAnsi="Century Gothic" w:cs="Arial"/>
          <w:sz w:val="20"/>
          <w:szCs w:val="20"/>
        </w:rPr>
      </w:pPr>
    </w:p>
    <w:p w:rsidR="00E54487" w:rsidRDefault="00A21BF1" w:rsidP="00E54487">
      <w:pPr>
        <w:pStyle w:val="Textosinformato"/>
        <w:rPr>
          <w:rFonts w:ascii="Century Gothic" w:eastAsia="MS Mincho" w:hAnsi="Century Gothic" w:cs="Arial"/>
          <w:lang w:val="es-MX" w:eastAsia="es-MX"/>
        </w:rPr>
      </w:pPr>
      <w:r w:rsidRPr="00A21BF1">
        <w:rPr>
          <w:rFonts w:ascii="Century Gothic" w:eastAsia="MS Mincho" w:hAnsi="Century Gothic" w:cs="Arial"/>
          <w:lang w:val="es-MX" w:eastAsia="es-MX"/>
        </w:rPr>
        <w:t xml:space="preserve">Está diseñado para ofrecer un buen equilibrio entre una buena absorción de </w:t>
      </w:r>
      <w:r>
        <w:rPr>
          <w:rFonts w:ascii="Century Gothic" w:eastAsia="MS Mincho" w:hAnsi="Century Gothic" w:cs="Arial"/>
          <w:lang w:val="es-MX" w:eastAsia="es-MX"/>
        </w:rPr>
        <w:t>impacto</w:t>
      </w:r>
      <w:r w:rsidRPr="00A21BF1">
        <w:rPr>
          <w:rFonts w:ascii="Century Gothic" w:eastAsia="MS Mincho" w:hAnsi="Century Gothic" w:cs="Arial"/>
          <w:lang w:val="es-MX" w:eastAsia="es-MX"/>
        </w:rPr>
        <w:t xml:space="preserve"> y un juego rápido, mientras </w:t>
      </w:r>
      <w:r>
        <w:rPr>
          <w:rFonts w:ascii="Century Gothic" w:eastAsia="MS Mincho" w:hAnsi="Century Gothic" w:cs="Arial"/>
          <w:lang w:val="es-MX" w:eastAsia="es-MX"/>
        </w:rPr>
        <w:t>ayuda a</w:t>
      </w:r>
      <w:r w:rsidRPr="00A21BF1">
        <w:rPr>
          <w:rFonts w:ascii="Century Gothic" w:eastAsia="MS Mincho" w:hAnsi="Century Gothic" w:cs="Arial"/>
          <w:lang w:val="es-MX" w:eastAsia="es-MX"/>
        </w:rPr>
        <w:t xml:space="preserve"> la prevención de la fatiga. Al mismo tiempo, es de bajo mantenimiento y está diseñado </w:t>
      </w:r>
      <w:r>
        <w:rPr>
          <w:rFonts w:ascii="Century Gothic" w:eastAsia="MS Mincho" w:hAnsi="Century Gothic" w:cs="Arial"/>
          <w:lang w:val="es-MX" w:eastAsia="es-MX"/>
        </w:rPr>
        <w:t>para</w:t>
      </w:r>
      <w:r w:rsidRPr="00A21BF1">
        <w:rPr>
          <w:rFonts w:ascii="Century Gothic" w:eastAsia="MS Mincho" w:hAnsi="Century Gothic" w:cs="Arial"/>
          <w:lang w:val="es-MX" w:eastAsia="es-MX"/>
        </w:rPr>
        <w:t xml:space="preserve"> la recuperación </w:t>
      </w:r>
      <w:r>
        <w:rPr>
          <w:rFonts w:ascii="Century Gothic" w:eastAsia="MS Mincho" w:hAnsi="Century Gothic" w:cs="Arial"/>
          <w:lang w:val="es-MX" w:eastAsia="es-MX"/>
        </w:rPr>
        <w:t>a la elongación</w:t>
      </w:r>
      <w:r w:rsidRPr="00A21BF1">
        <w:rPr>
          <w:rFonts w:ascii="Century Gothic" w:eastAsia="MS Mincho" w:hAnsi="Century Gothic" w:cs="Arial"/>
          <w:lang w:val="es-MX" w:eastAsia="es-MX"/>
        </w:rPr>
        <w:t>.</w:t>
      </w:r>
    </w:p>
    <w:p w:rsidR="00A21BF1" w:rsidRDefault="00A21BF1" w:rsidP="00E54487">
      <w:pPr>
        <w:pStyle w:val="Textosinformato"/>
        <w:rPr>
          <w:rFonts w:ascii="Century Gothic" w:eastAsia="MS Mincho" w:hAnsi="Century Gothic" w:cs="Arial"/>
          <w:lang w:val="es-MX" w:eastAsia="es-MX"/>
        </w:rPr>
      </w:pPr>
      <w:r w:rsidRPr="00A21BF1">
        <w:rPr>
          <w:rFonts w:ascii="Century Gothic" w:eastAsia="MS Mincho" w:hAnsi="Century Gothic" w:cs="Arial"/>
          <w:lang w:val="es-MX" w:eastAsia="es-MX"/>
        </w:rPr>
        <w:t xml:space="preserve">Este suelo de vinilo acolchado es el producto de mayor calidad para el uso deportivo. El producto ofrece valores </w:t>
      </w:r>
      <w:r>
        <w:rPr>
          <w:rFonts w:ascii="Century Gothic" w:eastAsia="MS Mincho" w:hAnsi="Century Gothic" w:cs="Arial"/>
          <w:lang w:val="es-MX" w:eastAsia="es-MX"/>
        </w:rPr>
        <w:t>de</w:t>
      </w:r>
      <w:r w:rsidRPr="00A21BF1">
        <w:rPr>
          <w:rFonts w:ascii="Century Gothic" w:eastAsia="MS Mincho" w:hAnsi="Century Gothic" w:cs="Arial"/>
          <w:lang w:val="es-MX" w:eastAsia="es-MX"/>
        </w:rPr>
        <w:t xml:space="preserve"> reducción de</w:t>
      </w:r>
      <w:r>
        <w:rPr>
          <w:rFonts w:ascii="Century Gothic" w:eastAsia="MS Mincho" w:hAnsi="Century Gothic" w:cs="Arial"/>
          <w:lang w:val="es-MX" w:eastAsia="es-MX"/>
        </w:rPr>
        <w:t>l</w:t>
      </w:r>
      <w:r w:rsidRPr="00A21BF1">
        <w:rPr>
          <w:rFonts w:ascii="Century Gothic" w:eastAsia="MS Mincho" w:hAnsi="Century Gothic" w:cs="Arial"/>
          <w:lang w:val="es-MX" w:eastAsia="es-MX"/>
        </w:rPr>
        <w:t xml:space="preserve"> </w:t>
      </w:r>
      <w:r>
        <w:rPr>
          <w:rFonts w:ascii="Century Gothic" w:eastAsia="MS Mincho" w:hAnsi="Century Gothic" w:cs="Arial"/>
          <w:lang w:val="es-MX" w:eastAsia="es-MX"/>
        </w:rPr>
        <w:t xml:space="preserve">esfuerzo </w:t>
      </w:r>
      <w:r w:rsidRPr="00A21BF1">
        <w:rPr>
          <w:rFonts w:ascii="Century Gothic" w:eastAsia="MS Mincho" w:hAnsi="Century Gothic" w:cs="Arial"/>
          <w:lang w:val="es-MX" w:eastAsia="es-MX"/>
        </w:rPr>
        <w:t xml:space="preserve">consistentes </w:t>
      </w:r>
      <w:r>
        <w:rPr>
          <w:rFonts w:ascii="Century Gothic" w:eastAsia="MS Mincho" w:hAnsi="Century Gothic" w:cs="Arial"/>
          <w:lang w:val="es-MX" w:eastAsia="es-MX"/>
        </w:rPr>
        <w:t xml:space="preserve">con el </w:t>
      </w:r>
      <w:r w:rsidRPr="00A21BF1">
        <w:rPr>
          <w:rFonts w:ascii="Century Gothic" w:eastAsia="MS Mincho" w:hAnsi="Century Gothic" w:cs="Arial"/>
          <w:lang w:val="es-MX" w:eastAsia="es-MX"/>
        </w:rPr>
        <w:t>máxim</w:t>
      </w:r>
      <w:r>
        <w:rPr>
          <w:rFonts w:ascii="Century Gothic" w:eastAsia="MS Mincho" w:hAnsi="Century Gothic" w:cs="Arial"/>
          <w:lang w:val="es-MX" w:eastAsia="es-MX"/>
        </w:rPr>
        <w:t xml:space="preserve">o </w:t>
      </w:r>
      <w:r w:rsidRPr="00A21BF1">
        <w:rPr>
          <w:rFonts w:ascii="Century Gothic" w:eastAsia="MS Mincho" w:hAnsi="Century Gothic" w:cs="Arial"/>
          <w:lang w:val="es-MX" w:eastAsia="es-MX"/>
        </w:rPr>
        <w:t>rebote de la pelota para mejorar el rendimiento.</w:t>
      </w:r>
    </w:p>
    <w:p w:rsidR="00A21BF1" w:rsidRPr="00A21BF1" w:rsidRDefault="00A21BF1" w:rsidP="00E54487">
      <w:pPr>
        <w:pStyle w:val="Textosinformato"/>
        <w:rPr>
          <w:rFonts w:ascii="Century Gothic" w:eastAsia="MS Mincho" w:hAnsi="Century Gothic" w:cs="Arial"/>
          <w:lang w:val="es-MX" w:eastAsia="es-MX"/>
        </w:rPr>
      </w:pPr>
    </w:p>
    <w:p w:rsidR="00832B53" w:rsidRDefault="00832B53" w:rsidP="00E54487">
      <w:pPr>
        <w:numPr>
          <w:ilvl w:val="0"/>
          <w:numId w:val="8"/>
        </w:numPr>
        <w:tabs>
          <w:tab w:val="clear" w:pos="720"/>
        </w:tabs>
        <w:ind w:left="180" w:hanging="180"/>
        <w:jc w:val="both"/>
        <w:rPr>
          <w:rFonts w:ascii="Century Gothic" w:hAnsi="Century Gothic" w:cs="Arial"/>
          <w:sz w:val="20"/>
          <w:szCs w:val="20"/>
        </w:rPr>
      </w:pPr>
      <w:r w:rsidRPr="00832B53">
        <w:rPr>
          <w:rFonts w:ascii="Century Gothic" w:hAnsi="Century Gothic" w:cs="Arial"/>
          <w:sz w:val="20"/>
          <w:szCs w:val="20"/>
        </w:rPr>
        <w:t>Las múltiples capas de amortiguación prolongan la vida ortopédica de los jugadores, desde jugadores jóvenes que están empezando hasta mayores</w:t>
      </w:r>
      <w:r>
        <w:rPr>
          <w:rFonts w:ascii="Century Gothic" w:hAnsi="Century Gothic" w:cs="Arial"/>
          <w:sz w:val="20"/>
          <w:szCs w:val="20"/>
        </w:rPr>
        <w:t xml:space="preserve"> que disfrutan con tranquilidad.</w:t>
      </w:r>
    </w:p>
    <w:p w:rsidR="00832B53" w:rsidRPr="00832B53" w:rsidRDefault="00832B53" w:rsidP="00E54487">
      <w:pPr>
        <w:numPr>
          <w:ilvl w:val="0"/>
          <w:numId w:val="8"/>
        </w:numPr>
        <w:tabs>
          <w:tab w:val="clear" w:pos="720"/>
        </w:tabs>
        <w:ind w:left="180" w:hanging="180"/>
        <w:jc w:val="both"/>
        <w:rPr>
          <w:rFonts w:ascii="Century Gothic" w:hAnsi="Century Gothic" w:cs="Arial"/>
          <w:sz w:val="20"/>
          <w:szCs w:val="20"/>
        </w:rPr>
      </w:pPr>
      <w:r w:rsidRPr="00832B53">
        <w:rPr>
          <w:rFonts w:ascii="Century Gothic" w:hAnsi="Century Gothic" w:cs="Arial"/>
          <w:sz w:val="20"/>
          <w:szCs w:val="20"/>
        </w:rPr>
        <w:t>Rebote ideal de la pelota.</w:t>
      </w:r>
    </w:p>
    <w:p w:rsidR="00832B53" w:rsidRDefault="00832B53" w:rsidP="00E54487">
      <w:pPr>
        <w:numPr>
          <w:ilvl w:val="0"/>
          <w:numId w:val="8"/>
        </w:numPr>
        <w:tabs>
          <w:tab w:val="clear" w:pos="720"/>
        </w:tabs>
        <w:ind w:left="180" w:hanging="18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</w:t>
      </w:r>
      <w:r w:rsidRPr="00832B53">
        <w:rPr>
          <w:rFonts w:ascii="Century Gothic" w:hAnsi="Century Gothic" w:cs="Arial"/>
          <w:sz w:val="20"/>
          <w:szCs w:val="20"/>
        </w:rPr>
        <w:t xml:space="preserve">educción de </w:t>
      </w:r>
      <w:r>
        <w:rPr>
          <w:rFonts w:ascii="Century Gothic" w:hAnsi="Century Gothic" w:cs="Arial"/>
          <w:sz w:val="20"/>
          <w:szCs w:val="20"/>
        </w:rPr>
        <w:t>fatiga</w:t>
      </w:r>
      <w:r w:rsidRPr="00832B53">
        <w:rPr>
          <w:rFonts w:ascii="Century Gothic" w:hAnsi="Century Gothic" w:cs="Arial"/>
          <w:sz w:val="20"/>
          <w:szCs w:val="20"/>
        </w:rPr>
        <w:t xml:space="preserve"> en </w:t>
      </w:r>
      <w:r>
        <w:rPr>
          <w:rFonts w:ascii="Century Gothic" w:hAnsi="Century Gothic" w:cs="Arial"/>
          <w:sz w:val="20"/>
          <w:szCs w:val="20"/>
        </w:rPr>
        <w:t>articulaciones.</w:t>
      </w:r>
    </w:p>
    <w:p w:rsidR="00832B53" w:rsidRDefault="00832B53" w:rsidP="00E54487">
      <w:pPr>
        <w:numPr>
          <w:ilvl w:val="0"/>
          <w:numId w:val="8"/>
        </w:numPr>
        <w:tabs>
          <w:tab w:val="clear" w:pos="720"/>
        </w:tabs>
        <w:ind w:left="180" w:hanging="18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</w:t>
      </w:r>
      <w:r w:rsidRPr="00832B53">
        <w:rPr>
          <w:rFonts w:ascii="Century Gothic" w:hAnsi="Century Gothic" w:cs="Arial"/>
          <w:sz w:val="20"/>
          <w:szCs w:val="20"/>
        </w:rPr>
        <w:t>ayor rendimiento físico</w:t>
      </w:r>
      <w:r>
        <w:rPr>
          <w:rFonts w:ascii="Century Gothic" w:hAnsi="Century Gothic" w:cs="Arial"/>
          <w:sz w:val="20"/>
          <w:szCs w:val="20"/>
        </w:rPr>
        <w:t>.</w:t>
      </w:r>
    </w:p>
    <w:p w:rsidR="00E54487" w:rsidRPr="004B01D3" w:rsidRDefault="00E54487" w:rsidP="00E54487">
      <w:pPr>
        <w:numPr>
          <w:ilvl w:val="0"/>
          <w:numId w:val="8"/>
        </w:numPr>
        <w:tabs>
          <w:tab w:val="clear" w:pos="720"/>
        </w:tabs>
        <w:ind w:left="180" w:hanging="180"/>
        <w:jc w:val="both"/>
        <w:rPr>
          <w:rFonts w:ascii="Century Gothic" w:hAnsi="Century Gothic" w:cs="Arial"/>
          <w:sz w:val="20"/>
          <w:szCs w:val="20"/>
        </w:rPr>
      </w:pPr>
      <w:r w:rsidRPr="004B01D3">
        <w:rPr>
          <w:rFonts w:ascii="Century Gothic" w:hAnsi="Century Gothic" w:cs="Arial"/>
          <w:sz w:val="20"/>
          <w:szCs w:val="20"/>
        </w:rPr>
        <w:t>Listo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4B01D3">
        <w:rPr>
          <w:rFonts w:ascii="Century Gothic" w:hAnsi="Century Gothic" w:cs="Arial"/>
          <w:sz w:val="20"/>
          <w:szCs w:val="20"/>
        </w:rPr>
        <w:t>para usar directamente sobre la superficie.</w:t>
      </w:r>
    </w:p>
    <w:p w:rsidR="00E54487" w:rsidRPr="004B01D3" w:rsidRDefault="00E54487" w:rsidP="00E54487">
      <w:pPr>
        <w:numPr>
          <w:ilvl w:val="0"/>
          <w:numId w:val="8"/>
        </w:numPr>
        <w:tabs>
          <w:tab w:val="clear" w:pos="720"/>
        </w:tabs>
        <w:ind w:left="180" w:hanging="180"/>
        <w:jc w:val="both"/>
        <w:rPr>
          <w:rFonts w:ascii="Century Gothic" w:hAnsi="Century Gothic" w:cs="Arial"/>
          <w:sz w:val="20"/>
          <w:szCs w:val="20"/>
        </w:rPr>
      </w:pPr>
      <w:r w:rsidRPr="004B01D3">
        <w:rPr>
          <w:rFonts w:ascii="Century Gothic" w:hAnsi="Century Gothic" w:cs="Arial"/>
          <w:sz w:val="20"/>
          <w:szCs w:val="20"/>
        </w:rPr>
        <w:t xml:space="preserve">Se adhiere a cualquier </w:t>
      </w:r>
      <w:r w:rsidR="00832B53">
        <w:rPr>
          <w:rFonts w:ascii="Century Gothic" w:hAnsi="Century Gothic" w:cs="Arial"/>
          <w:sz w:val="20"/>
          <w:szCs w:val="20"/>
        </w:rPr>
        <w:t>sustrato</w:t>
      </w:r>
      <w:r w:rsidRPr="004B01D3">
        <w:rPr>
          <w:rFonts w:ascii="Century Gothic" w:hAnsi="Century Gothic" w:cs="Arial"/>
          <w:sz w:val="20"/>
          <w:szCs w:val="20"/>
        </w:rPr>
        <w:t>.</w:t>
      </w:r>
    </w:p>
    <w:p w:rsidR="00E54487" w:rsidRPr="004B01D3" w:rsidRDefault="00B15EF6" w:rsidP="00E54487">
      <w:pPr>
        <w:numPr>
          <w:ilvl w:val="0"/>
          <w:numId w:val="8"/>
        </w:numPr>
        <w:tabs>
          <w:tab w:val="clear" w:pos="720"/>
        </w:tabs>
        <w:ind w:left="180" w:hanging="180"/>
        <w:jc w:val="both"/>
        <w:rPr>
          <w:rFonts w:ascii="Century Gothic" w:hAnsi="Century Gothic" w:cs="Arial"/>
          <w:sz w:val="20"/>
          <w:szCs w:val="20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341630</wp:posOffset>
            </wp:positionH>
            <wp:positionV relativeFrom="paragraph">
              <wp:posOffset>-5889625</wp:posOffset>
            </wp:positionV>
            <wp:extent cx="5421630" cy="2823845"/>
            <wp:effectExtent l="0" t="0" r="7620" b="0"/>
            <wp:wrapThrough wrapText="bothSides">
              <wp:wrapPolygon edited="0">
                <wp:start x="0" y="0"/>
                <wp:lineTo x="0" y="21420"/>
                <wp:lineTo x="21554" y="21420"/>
                <wp:lineTo x="21554" y="0"/>
                <wp:lineTo x="0" y="0"/>
              </wp:wrapPolygon>
            </wp:wrapThrough>
            <wp:docPr id="39" name="Imagen 39" descr="floorong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loorong-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630" cy="28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487" w:rsidRPr="004B01D3">
        <w:rPr>
          <w:rFonts w:ascii="Century Gothic" w:hAnsi="Century Gothic" w:cs="Arial"/>
          <w:sz w:val="20"/>
          <w:szCs w:val="20"/>
        </w:rPr>
        <w:t>No se fisura ni agrieta por sí solo.</w:t>
      </w:r>
    </w:p>
    <w:p w:rsidR="00E54487" w:rsidRDefault="00E54487" w:rsidP="00E54487">
      <w:pPr>
        <w:ind w:left="18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4680" w:type="dxa"/>
        <w:tblInd w:w="108" w:type="dxa"/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4680"/>
      </w:tblGrid>
      <w:tr w:rsidR="00E54487" w:rsidRPr="00CA58C9" w:rsidTr="00C41BC8">
        <w:tc>
          <w:tcPr>
            <w:tcW w:w="4680" w:type="dxa"/>
            <w:shd w:val="clear" w:color="auto" w:fill="000000"/>
          </w:tcPr>
          <w:p w:rsidR="00E54487" w:rsidRPr="00CA58C9" w:rsidRDefault="00B15EF6" w:rsidP="00A21BF1">
            <w:pPr>
              <w:tabs>
                <w:tab w:val="left" w:pos="1260"/>
              </w:tabs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-927735</wp:posOffset>
                      </wp:positionV>
                      <wp:extent cx="2423160" cy="379095"/>
                      <wp:effectExtent l="3175" t="0" r="2540" b="0"/>
                      <wp:wrapNone/>
                      <wp:docPr id="2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3160" cy="379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6E01" w:rsidRDefault="00AA2AC7">
                                  <w:pPr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901883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CAPA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1:</w:t>
                                  </w:r>
                                  <w:r w:rsidRPr="00AA2AC7">
                                    <w:t xml:space="preserve"> </w:t>
                                  </w:r>
                                  <w:r w:rsidR="004B7568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N</w:t>
                                  </w:r>
                                  <w:r w:rsidRPr="00AA2AC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ivelación y sellamiento </w:t>
                                  </w:r>
                                  <w:r w:rsidR="00C26E01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  <w:p w:rsidR="00AA2AC7" w:rsidRPr="00901883" w:rsidRDefault="00C26E01">
                                  <w:pPr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              </w:t>
                                  </w:r>
                                  <w:r w:rsidR="00AA2AC7" w:rsidRPr="00AA2AC7"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sobre piso de concreto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1" type="#_x0000_t202" style="position:absolute;margin-left:52pt;margin-top:-73.05pt;width:190.8pt;height:2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tz2hQIAABc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OMdI&#10;kQ5K9MgHj270gC6nIT29cRV4PRjw8wPsQ5ljqM7ca/rJIaVvW6K2/Npa3becMKCXhZPJ2dERxwWQ&#10;Tf9WM7iH7LyOQENju5A7yAYCdCjT06k0gQuFzbzIL7MZmCjYLudlWkZyCamOp411/jXXHQqTGlso&#10;fUQn+3vnAxtSHV3CZU5LwdZCyriw282ttGhPQCbr+MUAnrlJFZyVDsdGxHEHSMIdwRboxrJ/LbO8&#10;SG/ycrKeLeaTYl1MJ+U8XUzSrLwpZ2lRFnfrb4FgVlStYIyre6H4UYJZ8XclPjTDKJ4oQtTXuJzm&#10;07FEfwwyjd/vguyEh46Uoqvx4uREqlDYV4pB2KTyRMhxnvxMP2YZcnD8x6xEGYTKjxrww2aIgjup&#10;a6PZE+jCaigbVBheE5i02n7BqIfOrLH7vCOWYyTfKNBWmRVFaOW4KKbzHBb23LI5txBFAarGHqNx&#10;euvH9t8ZK7Yt3DSqWelr0GMjolSCcEdWBxVD98WYDi9FaO/zdfT68Z6tvgMAAP//AwBQSwMEFAAG&#10;AAgAAAAhAEyKJHnfAAAADAEAAA8AAABkcnMvZG93bnJldi54bWxMj8FOwzAQRO9I/IO1SFxQ6wSl&#10;bghxKkACcW3pBzjxNomI11HsNunfs5zgOLOj2TflbnGDuOAUek8a0nUCAqnxtqdWw/HrfZWDCNGQ&#10;NYMn1HDFALvq9qY0hfUz7fFyiK3gEgqF0dDFOBZShqZDZ8Laj0h8O/nJmchyaqWdzMzlbpCPSaKk&#10;Mz3xh86M+NZh8304Ow2nz/lh8zTXH/G43Wfq1fTb2l+1vr9bXp5BRFziXxh+8RkdKmaq/ZlsEAPr&#10;JOMtUcMqzVQKgiNZvlEgarZylYGsSvl/RPUDAAD//wMAUEsBAi0AFAAGAAgAAAAhALaDOJL+AAAA&#10;4QEAABMAAAAAAAAAAAAAAAAAAAAAAFtDb250ZW50X1R5cGVzXS54bWxQSwECLQAUAAYACAAAACEA&#10;OP0h/9YAAACUAQAACwAAAAAAAAAAAAAAAAAvAQAAX3JlbHMvLnJlbHNQSwECLQAUAAYACAAAACEA&#10;a9bc9oUCAAAXBQAADgAAAAAAAAAAAAAAAAAuAgAAZHJzL2Uyb0RvYy54bWxQSwECLQAUAAYACAAA&#10;ACEATIoked8AAAAMAQAADwAAAAAAAAAAAAAAAADfBAAAZHJzL2Rvd25yZXYueG1sUEsFBgAAAAAE&#10;AAQA8wAAAOsFAAAAAA==&#10;" stroked="f">
                      <v:textbox>
                        <w:txbxContent>
                          <w:p w:rsidR="00C26E01" w:rsidRDefault="00AA2AC7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01883">
                              <w:rPr>
                                <w:sz w:val="18"/>
                                <w:szCs w:val="18"/>
                                <w:lang w:val="es-ES"/>
                              </w:rPr>
                              <w:t>CAPA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1:</w:t>
                            </w:r>
                            <w:r w:rsidRPr="00AA2AC7">
                              <w:t xml:space="preserve"> </w:t>
                            </w:r>
                            <w:r w:rsidR="004B7568">
                              <w:rPr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Pr="00AA2AC7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ivelación y sellamiento </w:t>
                            </w:r>
                            <w:r w:rsidR="00C26E01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  <w:p w:rsidR="00AA2AC7" w:rsidRPr="00901883" w:rsidRDefault="00C26E01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              </w:t>
                            </w:r>
                            <w:r w:rsidR="00AA2AC7" w:rsidRPr="00AA2AC7">
                              <w:rPr>
                                <w:sz w:val="18"/>
                                <w:szCs w:val="18"/>
                                <w:lang w:val="es-ES"/>
                              </w:rPr>
                              <w:t>sobre piso de concreto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4487" w:rsidRPr="00CA58C9">
              <w:rPr>
                <w:rFonts w:ascii="Century Gothic" w:hAnsi="Century Gothic" w:cs="Arial"/>
                <w:sz w:val="20"/>
                <w:szCs w:val="20"/>
              </w:rPr>
              <w:br w:type="page"/>
            </w:r>
            <w:r w:rsidR="00E54487" w:rsidRPr="00CA58C9">
              <w:rPr>
                <w:rFonts w:ascii="Century Gothic" w:hAnsi="Century Gothic"/>
                <w:sz w:val="20"/>
                <w:szCs w:val="20"/>
              </w:rPr>
              <w:br w:type="page"/>
            </w:r>
            <w:r w:rsidR="00E54487" w:rsidRPr="00CA58C9">
              <w:rPr>
                <w:rFonts w:ascii="Century Gothic" w:hAnsi="Century Gothic" w:cs="Arial"/>
                <w:sz w:val="20"/>
                <w:szCs w:val="20"/>
              </w:rPr>
              <w:br w:type="page"/>
            </w:r>
            <w:r w:rsidR="00A21BF1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ESPECIFICACIONES</w:t>
            </w:r>
          </w:p>
        </w:tc>
      </w:tr>
    </w:tbl>
    <w:p w:rsidR="00E54487" w:rsidRDefault="00E54487" w:rsidP="00E54487">
      <w:pPr>
        <w:rPr>
          <w:rFonts w:ascii="Century Gothic" w:hAnsi="Century Gothic" w:cs="Arial"/>
          <w:b/>
          <w:sz w:val="20"/>
          <w:szCs w:val="20"/>
        </w:rPr>
      </w:pPr>
    </w:p>
    <w:p w:rsidR="00A21BF1" w:rsidRPr="00A21BF1" w:rsidRDefault="00A21BF1" w:rsidP="00A21BF1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A21BF1">
        <w:rPr>
          <w:rFonts w:ascii="Century Gothic" w:hAnsi="Century Gothic" w:cs="Arial"/>
          <w:sz w:val="20"/>
          <w:szCs w:val="20"/>
        </w:rPr>
        <w:t>Pintura emulsionada a base de</w:t>
      </w:r>
      <w:r w:rsidR="00236A5D">
        <w:rPr>
          <w:rFonts w:ascii="Century Gothic" w:hAnsi="Century Gothic" w:cs="Arial"/>
          <w:sz w:val="20"/>
          <w:szCs w:val="20"/>
        </w:rPr>
        <w:t xml:space="preserve"> </w:t>
      </w:r>
      <w:r w:rsidRPr="00A21BF1">
        <w:rPr>
          <w:rFonts w:ascii="Century Gothic" w:hAnsi="Century Gothic" w:cs="Arial"/>
          <w:sz w:val="20"/>
          <w:szCs w:val="20"/>
        </w:rPr>
        <w:t>resinas acrílicas, pigmentos</w:t>
      </w:r>
      <w:r>
        <w:rPr>
          <w:rFonts w:ascii="Century Gothic" w:hAnsi="Century Gothic" w:cs="Arial"/>
          <w:sz w:val="20"/>
          <w:szCs w:val="20"/>
        </w:rPr>
        <w:t>, plastifi</w:t>
      </w:r>
      <w:r w:rsidRPr="00A21BF1">
        <w:rPr>
          <w:rFonts w:ascii="Century Gothic" w:hAnsi="Century Gothic" w:cs="Arial"/>
          <w:sz w:val="20"/>
          <w:szCs w:val="20"/>
        </w:rPr>
        <w:t>cantes, cargas y agua.</w:t>
      </w:r>
    </w:p>
    <w:p w:rsidR="00A21BF1" w:rsidRDefault="00A21BF1" w:rsidP="00E54487">
      <w:pPr>
        <w:rPr>
          <w:rFonts w:ascii="Century Gothic" w:hAnsi="Century Gothic" w:cs="Arial"/>
          <w:b/>
          <w:sz w:val="20"/>
          <w:szCs w:val="20"/>
        </w:rPr>
      </w:pPr>
    </w:p>
    <w:p w:rsidR="00E54487" w:rsidRDefault="00FF353E" w:rsidP="00E54487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CONSISTENCIA</w:t>
      </w:r>
      <w:r w:rsidR="00E54487">
        <w:rPr>
          <w:rFonts w:ascii="Century Gothic" w:hAnsi="Century Gothic" w:cs="Arial"/>
          <w:b/>
          <w:sz w:val="20"/>
          <w:szCs w:val="20"/>
        </w:rPr>
        <w:t>:</w:t>
      </w:r>
      <w:r w:rsidR="00E54487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>Fluído</w:t>
      </w:r>
    </w:p>
    <w:p w:rsidR="00E54487" w:rsidRDefault="00E54487" w:rsidP="00E54487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ACABADO:</w:t>
      </w: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 w:rsidRPr="00E635F6">
        <w:rPr>
          <w:rFonts w:ascii="Century Gothic" w:hAnsi="Century Gothic" w:cs="Arial"/>
          <w:sz w:val="20"/>
          <w:szCs w:val="20"/>
        </w:rPr>
        <w:t>Liso</w:t>
      </w:r>
    </w:p>
    <w:p w:rsidR="00E54487" w:rsidRDefault="00E54487" w:rsidP="00E54487">
      <w:pPr>
        <w:rPr>
          <w:rFonts w:ascii="Century Gothic" w:hAnsi="Century Gothic" w:cs="Arial"/>
          <w:sz w:val="20"/>
          <w:szCs w:val="20"/>
        </w:rPr>
      </w:pPr>
      <w:r w:rsidRPr="001B10C5">
        <w:rPr>
          <w:rFonts w:ascii="Century Gothic" w:hAnsi="Century Gothic" w:cs="Arial"/>
          <w:b/>
          <w:sz w:val="20"/>
          <w:szCs w:val="20"/>
        </w:rPr>
        <w:t>RENDIMIENTO</w:t>
      </w:r>
      <w:r w:rsidR="00A85A6C">
        <w:rPr>
          <w:rFonts w:ascii="Century Gothic" w:hAnsi="Century Gothic" w:cs="Arial"/>
          <w:b/>
          <w:sz w:val="20"/>
          <w:szCs w:val="20"/>
        </w:rPr>
        <w:t>/CAPA</w:t>
      </w:r>
      <w:r w:rsidRPr="001B10C5">
        <w:rPr>
          <w:rFonts w:ascii="Century Gothic" w:hAnsi="Century Gothic" w:cs="Arial"/>
          <w:b/>
          <w:sz w:val="20"/>
          <w:szCs w:val="20"/>
        </w:rPr>
        <w:t>:</w:t>
      </w:r>
      <w:r w:rsidRPr="001B10C5">
        <w:rPr>
          <w:rFonts w:ascii="Century Gothic" w:hAnsi="Century Gothic" w:cs="Arial"/>
          <w:sz w:val="20"/>
          <w:szCs w:val="20"/>
        </w:rPr>
        <w:tab/>
      </w:r>
      <w:r w:rsidR="00A85A6C" w:rsidRPr="001A1C81">
        <w:rPr>
          <w:rFonts w:ascii="Century Gothic" w:hAnsi="Century Gothic" w:cs="Arial"/>
          <w:b/>
          <w:sz w:val="20"/>
          <w:szCs w:val="20"/>
        </w:rPr>
        <w:t>1:</w:t>
      </w:r>
      <w:r w:rsidR="00A85A6C">
        <w:rPr>
          <w:rFonts w:ascii="Century Gothic" w:hAnsi="Century Gothic" w:cs="Arial"/>
          <w:sz w:val="20"/>
          <w:szCs w:val="20"/>
        </w:rPr>
        <w:t xml:space="preserve"> 8.5 Kg</w:t>
      </w:r>
      <w:r>
        <w:rPr>
          <w:rFonts w:ascii="Century Gothic" w:hAnsi="Century Gothic" w:cs="Arial"/>
          <w:sz w:val="20"/>
          <w:szCs w:val="20"/>
        </w:rPr>
        <w:t xml:space="preserve"> / </w:t>
      </w:r>
      <w:r w:rsidR="00A85A6C">
        <w:rPr>
          <w:rFonts w:ascii="Century Gothic" w:hAnsi="Century Gothic" w:cs="Arial"/>
          <w:sz w:val="20"/>
          <w:szCs w:val="20"/>
        </w:rPr>
        <w:t>m2</w:t>
      </w:r>
    </w:p>
    <w:p w:rsidR="00A85A6C" w:rsidRPr="000D5D3B" w:rsidRDefault="00A85A6C" w:rsidP="00E54487">
      <w:pPr>
        <w:rPr>
          <w:rFonts w:ascii="Century Gothic" w:hAnsi="Century Gothic" w:cs="Arial"/>
          <w:sz w:val="20"/>
          <w:szCs w:val="20"/>
          <w:lang w:val="en-US"/>
        </w:rPr>
      </w:pP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 w:rsidRPr="000D5D3B">
        <w:rPr>
          <w:rFonts w:ascii="Century Gothic" w:hAnsi="Century Gothic" w:cs="Arial"/>
          <w:b/>
          <w:sz w:val="20"/>
          <w:szCs w:val="20"/>
          <w:lang w:val="en-US"/>
        </w:rPr>
        <w:t>2:</w:t>
      </w:r>
      <w:r w:rsidRPr="000D5D3B">
        <w:rPr>
          <w:rFonts w:ascii="Century Gothic" w:hAnsi="Century Gothic" w:cs="Arial"/>
          <w:sz w:val="20"/>
          <w:szCs w:val="20"/>
          <w:lang w:val="en-US"/>
        </w:rPr>
        <w:t xml:space="preserve"> 4.5 Kg / m2</w:t>
      </w:r>
    </w:p>
    <w:p w:rsidR="00A85A6C" w:rsidRPr="000D5D3B" w:rsidRDefault="00A85A6C" w:rsidP="00E54487">
      <w:pPr>
        <w:rPr>
          <w:rFonts w:ascii="Century Gothic" w:hAnsi="Century Gothic" w:cs="Arial"/>
          <w:sz w:val="20"/>
          <w:szCs w:val="20"/>
          <w:lang w:val="en-US"/>
        </w:rPr>
      </w:pPr>
      <w:r w:rsidRPr="000D5D3B">
        <w:rPr>
          <w:rFonts w:ascii="Century Gothic" w:hAnsi="Century Gothic" w:cs="Arial"/>
          <w:sz w:val="20"/>
          <w:szCs w:val="20"/>
          <w:lang w:val="en-US"/>
        </w:rPr>
        <w:tab/>
      </w:r>
      <w:r w:rsidRPr="000D5D3B">
        <w:rPr>
          <w:rFonts w:ascii="Century Gothic" w:hAnsi="Century Gothic" w:cs="Arial"/>
          <w:sz w:val="20"/>
          <w:szCs w:val="20"/>
          <w:lang w:val="en-US"/>
        </w:rPr>
        <w:tab/>
      </w:r>
      <w:r w:rsidRPr="000D5D3B">
        <w:rPr>
          <w:rFonts w:ascii="Century Gothic" w:hAnsi="Century Gothic" w:cs="Arial"/>
          <w:sz w:val="20"/>
          <w:szCs w:val="20"/>
          <w:lang w:val="en-US"/>
        </w:rPr>
        <w:tab/>
      </w:r>
      <w:r w:rsidRPr="000D5D3B">
        <w:rPr>
          <w:rFonts w:ascii="Century Gothic" w:hAnsi="Century Gothic" w:cs="Arial"/>
          <w:b/>
          <w:sz w:val="20"/>
          <w:szCs w:val="20"/>
          <w:lang w:val="en-US"/>
        </w:rPr>
        <w:t>3:</w:t>
      </w:r>
      <w:r w:rsidRPr="000D5D3B">
        <w:rPr>
          <w:rFonts w:ascii="Century Gothic" w:hAnsi="Century Gothic" w:cs="Arial"/>
          <w:sz w:val="20"/>
          <w:szCs w:val="20"/>
          <w:lang w:val="en-US"/>
        </w:rPr>
        <w:t xml:space="preserve"> 1.6 Kg / m2</w:t>
      </w:r>
    </w:p>
    <w:p w:rsidR="00A85A6C" w:rsidRPr="000D5D3B" w:rsidRDefault="00A85A6C" w:rsidP="00E54487">
      <w:pPr>
        <w:rPr>
          <w:rFonts w:ascii="Century Gothic" w:hAnsi="Century Gothic" w:cs="Arial"/>
          <w:sz w:val="20"/>
          <w:szCs w:val="20"/>
          <w:lang w:val="en-US"/>
        </w:rPr>
      </w:pPr>
      <w:r w:rsidRPr="000D5D3B">
        <w:rPr>
          <w:rFonts w:ascii="Century Gothic" w:hAnsi="Century Gothic" w:cs="Arial"/>
          <w:sz w:val="20"/>
          <w:szCs w:val="20"/>
          <w:lang w:val="en-US"/>
        </w:rPr>
        <w:tab/>
      </w:r>
      <w:r w:rsidRPr="000D5D3B">
        <w:rPr>
          <w:rFonts w:ascii="Century Gothic" w:hAnsi="Century Gothic" w:cs="Arial"/>
          <w:sz w:val="20"/>
          <w:szCs w:val="20"/>
          <w:lang w:val="en-US"/>
        </w:rPr>
        <w:tab/>
      </w:r>
      <w:r w:rsidRPr="000D5D3B">
        <w:rPr>
          <w:rFonts w:ascii="Century Gothic" w:hAnsi="Century Gothic" w:cs="Arial"/>
          <w:sz w:val="20"/>
          <w:szCs w:val="20"/>
          <w:lang w:val="en-US"/>
        </w:rPr>
        <w:tab/>
      </w:r>
      <w:r w:rsidRPr="000D5D3B">
        <w:rPr>
          <w:rFonts w:ascii="Century Gothic" w:hAnsi="Century Gothic" w:cs="Arial"/>
          <w:b/>
          <w:sz w:val="20"/>
          <w:szCs w:val="20"/>
          <w:lang w:val="en-US"/>
        </w:rPr>
        <w:t>4:</w:t>
      </w:r>
      <w:r w:rsidRPr="000D5D3B">
        <w:rPr>
          <w:rFonts w:ascii="Century Gothic" w:hAnsi="Century Gothic" w:cs="Arial"/>
          <w:sz w:val="20"/>
          <w:szCs w:val="20"/>
          <w:lang w:val="en-US"/>
        </w:rPr>
        <w:t xml:space="preserve"> 850 gms / m2</w:t>
      </w:r>
    </w:p>
    <w:p w:rsidR="00A85A6C" w:rsidRDefault="00A85A6C" w:rsidP="00E54487">
      <w:pPr>
        <w:rPr>
          <w:rFonts w:ascii="Century Gothic" w:hAnsi="Century Gothic" w:cs="Arial"/>
          <w:sz w:val="20"/>
          <w:szCs w:val="20"/>
        </w:rPr>
      </w:pPr>
      <w:r w:rsidRPr="000D5D3B">
        <w:rPr>
          <w:rFonts w:ascii="Century Gothic" w:hAnsi="Century Gothic" w:cs="Arial"/>
          <w:sz w:val="20"/>
          <w:szCs w:val="20"/>
          <w:lang w:val="en-US"/>
        </w:rPr>
        <w:tab/>
      </w:r>
      <w:r w:rsidRPr="000D5D3B">
        <w:rPr>
          <w:rFonts w:ascii="Century Gothic" w:hAnsi="Century Gothic" w:cs="Arial"/>
          <w:sz w:val="20"/>
          <w:szCs w:val="20"/>
          <w:lang w:val="en-US"/>
        </w:rPr>
        <w:tab/>
      </w:r>
      <w:r w:rsidRPr="000D5D3B">
        <w:rPr>
          <w:rFonts w:ascii="Century Gothic" w:hAnsi="Century Gothic" w:cs="Arial"/>
          <w:sz w:val="20"/>
          <w:szCs w:val="20"/>
          <w:lang w:val="en-US"/>
        </w:rPr>
        <w:tab/>
      </w:r>
      <w:r w:rsidRPr="001A1C81">
        <w:rPr>
          <w:rFonts w:ascii="Century Gothic" w:hAnsi="Century Gothic" w:cs="Arial"/>
          <w:b/>
          <w:sz w:val="20"/>
          <w:szCs w:val="20"/>
        </w:rPr>
        <w:t>5:</w:t>
      </w:r>
      <w:r>
        <w:rPr>
          <w:rFonts w:ascii="Century Gothic" w:hAnsi="Century Gothic" w:cs="Arial"/>
          <w:sz w:val="20"/>
          <w:szCs w:val="20"/>
        </w:rPr>
        <w:t xml:space="preserve"> 900 gms / m2</w:t>
      </w:r>
    </w:p>
    <w:p w:rsidR="00C26E01" w:rsidRDefault="00C26E01" w:rsidP="00C26E01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RESISTENCIA ABRASIÓN</w:t>
      </w:r>
      <w:r w:rsidRPr="00C26E01">
        <w:rPr>
          <w:rFonts w:ascii="Century Gothic" w:hAnsi="Century Gothic" w:cs="Arial"/>
          <w:sz w:val="20"/>
          <w:szCs w:val="20"/>
        </w:rPr>
        <w:t>: 0.04 gram</w:t>
      </w:r>
      <w:r>
        <w:rPr>
          <w:rFonts w:ascii="Century Gothic" w:hAnsi="Century Gothic" w:cs="Arial"/>
          <w:sz w:val="20"/>
          <w:szCs w:val="20"/>
        </w:rPr>
        <w:t>os</w:t>
      </w:r>
    </w:p>
    <w:p w:rsidR="00A85A6C" w:rsidRPr="00A85A6C" w:rsidRDefault="00A85A6C" w:rsidP="00C26E01">
      <w:pPr>
        <w:rPr>
          <w:rFonts w:ascii="Century Gothic" w:hAnsi="Century Gothic" w:cs="Arial"/>
          <w:sz w:val="20"/>
          <w:szCs w:val="20"/>
        </w:rPr>
      </w:pPr>
      <w:r w:rsidRPr="00A85A6C">
        <w:rPr>
          <w:rFonts w:ascii="Century Gothic" w:hAnsi="Century Gothic" w:cs="Arial"/>
          <w:b/>
          <w:sz w:val="20"/>
          <w:szCs w:val="20"/>
        </w:rPr>
        <w:t>CAPA DE IMPACTO:</w:t>
      </w:r>
      <w:r w:rsidRPr="00A85A6C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   </w:t>
      </w:r>
      <w:r w:rsidRPr="00A85A6C">
        <w:rPr>
          <w:rFonts w:ascii="Century Gothic" w:hAnsi="Century Gothic" w:cs="Arial"/>
          <w:sz w:val="20"/>
          <w:szCs w:val="20"/>
        </w:rPr>
        <w:t>6 mm – 1 mm</w:t>
      </w:r>
    </w:p>
    <w:p w:rsidR="00A85A6C" w:rsidRPr="00A85A6C" w:rsidRDefault="00A85A6C" w:rsidP="00C26E01">
      <w:pPr>
        <w:rPr>
          <w:rFonts w:ascii="Century Gothic" w:hAnsi="Century Gothic" w:cs="Arial"/>
          <w:sz w:val="20"/>
          <w:szCs w:val="20"/>
        </w:rPr>
      </w:pPr>
      <w:r w:rsidRPr="00A85A6C">
        <w:rPr>
          <w:rFonts w:ascii="Century Gothic" w:hAnsi="Century Gothic" w:cs="Arial"/>
          <w:b/>
          <w:sz w:val="20"/>
          <w:szCs w:val="20"/>
        </w:rPr>
        <w:t>REDUCCION DE ESFUERZO:</w:t>
      </w:r>
      <w:r>
        <w:rPr>
          <w:rFonts w:ascii="Avenir-Book" w:hAnsi="Avenir-Book" w:cs="Avenir-Book"/>
          <w:color w:val="231F20"/>
          <w:sz w:val="14"/>
          <w:szCs w:val="14"/>
          <w:lang w:val="es-ES" w:eastAsia="es-ES"/>
        </w:rPr>
        <w:t xml:space="preserve">  </w:t>
      </w:r>
      <w:r w:rsidRPr="00A85A6C">
        <w:rPr>
          <w:rFonts w:ascii="Century Gothic" w:hAnsi="Century Gothic" w:cs="Arial"/>
          <w:sz w:val="20"/>
          <w:szCs w:val="20"/>
        </w:rPr>
        <w:t xml:space="preserve">    &lt;35%  (DIN 18032)</w:t>
      </w:r>
    </w:p>
    <w:p w:rsidR="00A85A6C" w:rsidRPr="00A85A6C" w:rsidRDefault="00A85A6C" w:rsidP="00C26E01">
      <w:pPr>
        <w:rPr>
          <w:rFonts w:ascii="Century Gothic" w:hAnsi="Century Gothic" w:cs="Arial"/>
          <w:b/>
          <w:sz w:val="20"/>
          <w:szCs w:val="20"/>
        </w:rPr>
      </w:pPr>
      <w:r w:rsidRPr="00A85A6C">
        <w:rPr>
          <w:rFonts w:ascii="Century Gothic" w:hAnsi="Century Gothic" w:cs="Arial"/>
          <w:b/>
          <w:sz w:val="20"/>
          <w:szCs w:val="20"/>
        </w:rPr>
        <w:t>REBOTE PELOTA:</w:t>
      </w:r>
      <w:r w:rsidRPr="00A85A6C">
        <w:rPr>
          <w:rFonts w:ascii="Century Gothic" w:hAnsi="Century Gothic" w:cs="Arial"/>
          <w:sz w:val="20"/>
          <w:szCs w:val="20"/>
        </w:rPr>
        <w:tab/>
        <w:t>98%</w:t>
      </w:r>
    </w:p>
    <w:p w:rsidR="00A85A6C" w:rsidRPr="00A85A6C" w:rsidRDefault="00A85A6C" w:rsidP="00C26E01">
      <w:pPr>
        <w:rPr>
          <w:rFonts w:ascii="Century Gothic" w:hAnsi="Century Gothic" w:cs="Arial"/>
          <w:sz w:val="20"/>
          <w:szCs w:val="20"/>
        </w:rPr>
      </w:pPr>
      <w:r w:rsidRPr="00A85A6C">
        <w:rPr>
          <w:rFonts w:ascii="Century Gothic" w:hAnsi="Century Gothic" w:cs="Arial"/>
          <w:b/>
          <w:sz w:val="20"/>
          <w:szCs w:val="20"/>
        </w:rPr>
        <w:t xml:space="preserve">ESTABILIDAD DIMENSIONAL: </w:t>
      </w:r>
      <w:r w:rsidRPr="00A85A6C">
        <w:rPr>
          <w:rFonts w:ascii="Century Gothic" w:hAnsi="Century Gothic" w:cs="Arial"/>
          <w:sz w:val="20"/>
          <w:szCs w:val="20"/>
        </w:rPr>
        <w:t xml:space="preserve">  &lt;</w:t>
      </w:r>
      <w:r>
        <w:rPr>
          <w:rFonts w:ascii="Century Gothic" w:hAnsi="Century Gothic" w:cs="Arial"/>
          <w:sz w:val="20"/>
          <w:szCs w:val="20"/>
        </w:rPr>
        <w:t>0.001</w:t>
      </w:r>
    </w:p>
    <w:p w:rsidR="00A85A6C" w:rsidRDefault="00A85A6C" w:rsidP="00C26E01">
      <w:pPr>
        <w:rPr>
          <w:rFonts w:ascii="Century Gothic" w:hAnsi="Century Gothic" w:cs="Arial"/>
          <w:b/>
          <w:sz w:val="20"/>
          <w:szCs w:val="20"/>
        </w:rPr>
      </w:pPr>
      <w:r w:rsidRPr="00A85A6C">
        <w:rPr>
          <w:rFonts w:ascii="Century Gothic" w:hAnsi="Century Gothic" w:cs="Arial"/>
          <w:b/>
          <w:sz w:val="20"/>
          <w:szCs w:val="20"/>
        </w:rPr>
        <w:t xml:space="preserve">CAPA DE </w:t>
      </w:r>
      <w:r>
        <w:rPr>
          <w:rFonts w:ascii="Century Gothic" w:hAnsi="Century Gothic" w:cs="Arial"/>
          <w:b/>
          <w:sz w:val="20"/>
          <w:szCs w:val="20"/>
        </w:rPr>
        <w:t>USO:</w:t>
      </w: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 w:rsidRPr="001A1C81">
        <w:rPr>
          <w:rFonts w:ascii="Century Gothic" w:hAnsi="Century Gothic" w:cs="Arial"/>
          <w:b/>
          <w:sz w:val="20"/>
          <w:szCs w:val="20"/>
        </w:rPr>
        <w:t xml:space="preserve">Entrenamiento: </w:t>
      </w:r>
      <w:r w:rsidRPr="00A85A6C">
        <w:rPr>
          <w:rFonts w:ascii="Century Gothic" w:hAnsi="Century Gothic" w:cs="Arial"/>
          <w:sz w:val="20"/>
          <w:szCs w:val="20"/>
        </w:rPr>
        <w:t>1.5</w:t>
      </w:r>
      <w:r>
        <w:rPr>
          <w:rFonts w:ascii="Century Gothic" w:hAnsi="Century Gothic" w:cs="Arial"/>
          <w:sz w:val="20"/>
          <w:szCs w:val="20"/>
        </w:rPr>
        <w:t>mm</w:t>
      </w:r>
    </w:p>
    <w:p w:rsidR="00A85A6C" w:rsidRPr="001B10C5" w:rsidRDefault="00A85A6C" w:rsidP="00C26E01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 w:rsidRPr="001A1C81">
        <w:rPr>
          <w:rFonts w:ascii="Century Gothic" w:hAnsi="Century Gothic" w:cs="Arial"/>
          <w:b/>
          <w:sz w:val="20"/>
          <w:szCs w:val="20"/>
        </w:rPr>
        <w:t xml:space="preserve">Profesional: </w:t>
      </w:r>
      <w:r w:rsidRPr="00A85A6C">
        <w:rPr>
          <w:rFonts w:ascii="Century Gothic" w:hAnsi="Century Gothic" w:cs="Arial"/>
          <w:sz w:val="20"/>
          <w:szCs w:val="20"/>
        </w:rPr>
        <w:t>2,65mm</w:t>
      </w:r>
    </w:p>
    <w:p w:rsidR="00E54487" w:rsidRPr="001B10C5" w:rsidRDefault="00E54487" w:rsidP="00E54487">
      <w:pPr>
        <w:rPr>
          <w:rFonts w:ascii="Century Gothic" w:hAnsi="Century Gothic" w:cs="Arial"/>
          <w:b/>
          <w:sz w:val="20"/>
          <w:szCs w:val="20"/>
        </w:rPr>
      </w:pPr>
      <w:r w:rsidRPr="001B10C5">
        <w:rPr>
          <w:rFonts w:ascii="Century Gothic" w:hAnsi="Century Gothic" w:cs="Arial"/>
          <w:b/>
          <w:sz w:val="20"/>
          <w:szCs w:val="20"/>
        </w:rPr>
        <w:t>COLOR:</w:t>
      </w:r>
      <w:r w:rsidRPr="001B10C5">
        <w:rPr>
          <w:rFonts w:ascii="Century Gothic" w:hAnsi="Century Gothic" w:cs="Arial"/>
          <w:b/>
          <w:sz w:val="20"/>
          <w:szCs w:val="20"/>
        </w:rPr>
        <w:tab/>
      </w:r>
      <w:r w:rsidRPr="001B10C5">
        <w:rPr>
          <w:rFonts w:ascii="Century Gothic" w:hAnsi="Century Gothic" w:cs="Arial"/>
          <w:b/>
          <w:sz w:val="20"/>
          <w:szCs w:val="20"/>
        </w:rPr>
        <w:tab/>
      </w:r>
      <w:r w:rsidR="00FF353E">
        <w:rPr>
          <w:rFonts w:ascii="Century Gothic" w:hAnsi="Century Gothic" w:cs="Arial"/>
          <w:sz w:val="20"/>
          <w:szCs w:val="20"/>
        </w:rPr>
        <w:t>Varios</w:t>
      </w:r>
    </w:p>
    <w:p w:rsidR="00E54487" w:rsidRDefault="00FF353E" w:rsidP="00E54487">
      <w:pPr>
        <w:ind w:left="708" w:hanging="708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TOXICIDAD</w:t>
      </w:r>
      <w:r w:rsidR="00E54487" w:rsidRPr="001B10C5">
        <w:rPr>
          <w:rFonts w:ascii="Century Gothic" w:hAnsi="Century Gothic" w:cs="Arial"/>
          <w:b/>
          <w:sz w:val="20"/>
          <w:szCs w:val="20"/>
        </w:rPr>
        <w:t>:</w:t>
      </w:r>
      <w:r w:rsidR="00E54487" w:rsidRPr="001B10C5">
        <w:rPr>
          <w:rFonts w:ascii="Century Gothic" w:hAnsi="Century Gothic" w:cs="Arial"/>
          <w:b/>
          <w:sz w:val="20"/>
          <w:szCs w:val="20"/>
        </w:rPr>
        <w:tab/>
      </w:r>
      <w:r w:rsidR="00E54487" w:rsidRPr="001B10C5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>Sí (</w:t>
      </w:r>
      <w:r w:rsidR="001A1C81">
        <w:rPr>
          <w:rFonts w:ascii="Century Gothic" w:hAnsi="Century Gothic" w:cs="Arial"/>
          <w:sz w:val="20"/>
          <w:szCs w:val="20"/>
        </w:rPr>
        <w:t>antes curado</w:t>
      </w:r>
      <w:r>
        <w:rPr>
          <w:rFonts w:ascii="Century Gothic" w:hAnsi="Century Gothic" w:cs="Arial"/>
          <w:sz w:val="20"/>
          <w:szCs w:val="20"/>
        </w:rPr>
        <w:t>)</w:t>
      </w:r>
    </w:p>
    <w:p w:rsidR="00E54487" w:rsidRPr="00E635F6" w:rsidRDefault="00AB3075" w:rsidP="00AB3075">
      <w:pPr>
        <w:ind w:left="708" w:hanging="708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DENSIDAD</w:t>
      </w:r>
      <w:r w:rsidR="00E54487" w:rsidRPr="00E635F6">
        <w:rPr>
          <w:rFonts w:ascii="Century Gothic" w:hAnsi="Century Gothic" w:cs="Arial"/>
          <w:b/>
          <w:sz w:val="20"/>
          <w:szCs w:val="20"/>
        </w:rPr>
        <w:t>:</w:t>
      </w:r>
      <w:r w:rsidR="00E54487" w:rsidRPr="00E635F6">
        <w:rPr>
          <w:rFonts w:ascii="Century Gothic" w:hAnsi="Century Gothic" w:cs="Arial"/>
          <w:b/>
          <w:sz w:val="20"/>
          <w:szCs w:val="20"/>
        </w:rPr>
        <w:tab/>
      </w:r>
      <w:r w:rsidR="00E54487" w:rsidRPr="00E635F6">
        <w:rPr>
          <w:rFonts w:ascii="Century Gothic" w:hAnsi="Century Gothic" w:cs="Arial"/>
          <w:b/>
          <w:sz w:val="20"/>
          <w:szCs w:val="20"/>
        </w:rPr>
        <w:tab/>
      </w:r>
      <w:r w:rsidRPr="00AB3075">
        <w:rPr>
          <w:rFonts w:ascii="Century Gothic" w:hAnsi="Century Gothic" w:cs="Arial"/>
          <w:sz w:val="20"/>
          <w:szCs w:val="20"/>
        </w:rPr>
        <w:t>1.36 a 1.40</w:t>
      </w:r>
    </w:p>
    <w:p w:rsidR="00E54487" w:rsidRPr="00E635F6" w:rsidRDefault="00AB3075" w:rsidP="00E54487">
      <w:pPr>
        <w:ind w:left="708" w:hanging="708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FINURA (U. Hegman)</w:t>
      </w:r>
      <w:r w:rsidR="00E54487" w:rsidRPr="00E635F6">
        <w:rPr>
          <w:rFonts w:ascii="Century Gothic" w:hAnsi="Century Gothic" w:cs="Arial"/>
          <w:b/>
          <w:sz w:val="20"/>
          <w:szCs w:val="20"/>
        </w:rPr>
        <w:t>:</w:t>
      </w:r>
      <w:r w:rsidR="00E54487" w:rsidRPr="00E635F6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>4 a 5</w:t>
      </w:r>
    </w:p>
    <w:p w:rsidR="00E54487" w:rsidRPr="00E635F6" w:rsidRDefault="00E54487" w:rsidP="00E54487">
      <w:pPr>
        <w:ind w:left="708" w:hanging="708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SUPERFICIE:</w:t>
      </w:r>
      <w:r w:rsidRPr="00E635F6">
        <w:rPr>
          <w:rFonts w:ascii="Century Gothic" w:hAnsi="Century Gothic" w:cs="Arial"/>
          <w:b/>
          <w:sz w:val="20"/>
          <w:szCs w:val="20"/>
        </w:rPr>
        <w:t xml:space="preserve">                  </w:t>
      </w:r>
      <w:r w:rsidRPr="00E635F6">
        <w:rPr>
          <w:rFonts w:ascii="Century Gothic" w:hAnsi="Century Gothic" w:cs="Arial"/>
          <w:b/>
          <w:sz w:val="20"/>
          <w:szCs w:val="20"/>
        </w:rPr>
        <w:tab/>
      </w:r>
      <w:r w:rsidRPr="004B01D3">
        <w:rPr>
          <w:rFonts w:ascii="Century Gothic" w:hAnsi="Century Gothic" w:cs="Arial"/>
          <w:sz w:val="20"/>
          <w:szCs w:val="20"/>
        </w:rPr>
        <w:t>Flexible</w:t>
      </w:r>
    </w:p>
    <w:p w:rsidR="00E54487" w:rsidRPr="00E635F6" w:rsidRDefault="00E54487" w:rsidP="00E54487">
      <w:pPr>
        <w:ind w:left="708" w:hanging="708"/>
        <w:rPr>
          <w:rFonts w:ascii="Century Gothic" w:hAnsi="Century Gothic" w:cs="Arial"/>
          <w:b/>
          <w:sz w:val="20"/>
          <w:szCs w:val="20"/>
        </w:rPr>
      </w:pPr>
      <w:r w:rsidRPr="00E635F6">
        <w:rPr>
          <w:rFonts w:ascii="Century Gothic" w:hAnsi="Century Gothic" w:cs="Arial"/>
          <w:b/>
          <w:sz w:val="20"/>
          <w:szCs w:val="20"/>
        </w:rPr>
        <w:t xml:space="preserve">VALOR PH             </w:t>
      </w:r>
      <w:r w:rsidRPr="00E635F6">
        <w:rPr>
          <w:rFonts w:ascii="Century Gothic" w:hAnsi="Century Gothic" w:cs="Arial"/>
          <w:b/>
          <w:sz w:val="20"/>
          <w:szCs w:val="20"/>
        </w:rPr>
        <w:tab/>
      </w:r>
      <w:r w:rsidRPr="004B01D3">
        <w:rPr>
          <w:rFonts w:ascii="Century Gothic" w:hAnsi="Century Gothic" w:cs="Arial"/>
          <w:sz w:val="20"/>
          <w:szCs w:val="20"/>
        </w:rPr>
        <w:t xml:space="preserve"> </w:t>
      </w:r>
      <w:r w:rsidR="00AB3075">
        <w:rPr>
          <w:rFonts w:ascii="Century Gothic" w:hAnsi="Century Gothic" w:cs="Arial"/>
          <w:sz w:val="20"/>
          <w:szCs w:val="20"/>
        </w:rPr>
        <w:t>7</w:t>
      </w:r>
      <w:r w:rsidRPr="004B01D3">
        <w:rPr>
          <w:rFonts w:ascii="Century Gothic" w:hAnsi="Century Gothic" w:cs="Arial"/>
          <w:sz w:val="20"/>
          <w:szCs w:val="20"/>
        </w:rPr>
        <w:t>,</w:t>
      </w:r>
      <w:r w:rsidR="00AB3075">
        <w:rPr>
          <w:rFonts w:ascii="Century Gothic" w:hAnsi="Century Gothic" w:cs="Arial"/>
          <w:sz w:val="20"/>
          <w:szCs w:val="20"/>
        </w:rPr>
        <w:t xml:space="preserve">5 a </w:t>
      </w:r>
      <w:r w:rsidRPr="004B01D3">
        <w:rPr>
          <w:rFonts w:ascii="Century Gothic" w:hAnsi="Century Gothic" w:cs="Arial"/>
          <w:sz w:val="20"/>
          <w:szCs w:val="20"/>
        </w:rPr>
        <w:t>8,</w:t>
      </w:r>
      <w:r w:rsidR="00AB3075">
        <w:rPr>
          <w:rFonts w:ascii="Century Gothic" w:hAnsi="Century Gothic" w:cs="Arial"/>
          <w:sz w:val="20"/>
          <w:szCs w:val="20"/>
        </w:rPr>
        <w:t>5</w:t>
      </w:r>
    </w:p>
    <w:p w:rsidR="00E54487" w:rsidRPr="00E635F6" w:rsidRDefault="00AB3075" w:rsidP="00E54487">
      <w:pPr>
        <w:ind w:left="708" w:hanging="708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RETENIDO EN MALLA</w:t>
      </w:r>
      <w:r w:rsidR="00E54487" w:rsidRPr="00E635F6">
        <w:rPr>
          <w:rFonts w:ascii="Century Gothic" w:hAnsi="Century Gothic" w:cs="Arial"/>
          <w:b/>
          <w:sz w:val="20"/>
          <w:szCs w:val="20"/>
        </w:rPr>
        <w:t xml:space="preserve">   </w:t>
      </w:r>
      <w:r>
        <w:rPr>
          <w:rFonts w:ascii="Century Gothic" w:hAnsi="Century Gothic" w:cs="Arial"/>
          <w:sz w:val="20"/>
          <w:szCs w:val="20"/>
        </w:rPr>
        <w:t>0.4 a 0.5</w:t>
      </w:r>
    </w:p>
    <w:p w:rsidR="00E54487" w:rsidRPr="004B01D3" w:rsidRDefault="00E54487" w:rsidP="00E54487">
      <w:pPr>
        <w:ind w:left="708" w:hanging="708"/>
        <w:rPr>
          <w:rFonts w:ascii="Century Gothic" w:hAnsi="Century Gothic" w:cs="Arial"/>
          <w:sz w:val="20"/>
          <w:szCs w:val="20"/>
        </w:rPr>
      </w:pPr>
      <w:r w:rsidRPr="00E635F6">
        <w:rPr>
          <w:rFonts w:ascii="Century Gothic" w:hAnsi="Century Gothic" w:cs="Arial"/>
          <w:b/>
          <w:sz w:val="20"/>
          <w:szCs w:val="20"/>
        </w:rPr>
        <w:t>ESTABILIDAD</w:t>
      </w:r>
      <w:r w:rsidR="00AB3075">
        <w:rPr>
          <w:rFonts w:ascii="Century Gothic" w:hAnsi="Century Gothic" w:cs="Arial"/>
          <w:b/>
          <w:sz w:val="20"/>
          <w:szCs w:val="20"/>
        </w:rPr>
        <w:t xml:space="preserve"> </w:t>
      </w:r>
      <w:r w:rsidR="00AB3075">
        <w:rPr>
          <w:rFonts w:ascii="Century Gothic" w:hAnsi="Century Gothic" w:cs="Arial"/>
          <w:b/>
          <w:sz w:val="20"/>
          <w:szCs w:val="20"/>
        </w:rPr>
        <w:tab/>
      </w:r>
      <w:r w:rsidR="00AB3075">
        <w:rPr>
          <w:rFonts w:ascii="Century Gothic" w:hAnsi="Century Gothic" w:cs="Arial"/>
          <w:b/>
          <w:sz w:val="20"/>
          <w:szCs w:val="20"/>
        </w:rPr>
        <w:tab/>
      </w:r>
      <w:r w:rsidR="00AB3075">
        <w:rPr>
          <w:rFonts w:ascii="Century Gothic" w:hAnsi="Century Gothic" w:cs="Arial"/>
          <w:sz w:val="20"/>
          <w:szCs w:val="20"/>
        </w:rPr>
        <w:t>5 a 6 horas</w:t>
      </w:r>
      <w:r w:rsidRPr="004B01D3">
        <w:rPr>
          <w:rFonts w:ascii="Century Gothic" w:hAnsi="Century Gothic" w:cs="Arial"/>
          <w:sz w:val="20"/>
          <w:szCs w:val="20"/>
        </w:rPr>
        <w:t>.</w:t>
      </w:r>
    </w:p>
    <w:p w:rsidR="00E54487" w:rsidRPr="00E635F6" w:rsidRDefault="00AB3075" w:rsidP="00E54487">
      <w:pPr>
        <w:ind w:left="708" w:hanging="708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BRILLO</w:t>
      </w:r>
      <w:r w:rsidR="00E54487" w:rsidRPr="00E635F6">
        <w:rPr>
          <w:rFonts w:ascii="Century Gothic" w:hAnsi="Century Gothic" w:cs="Arial"/>
          <w:b/>
          <w:sz w:val="20"/>
          <w:szCs w:val="20"/>
        </w:rPr>
        <w:t xml:space="preserve">                      </w:t>
      </w:r>
      <w:r>
        <w:rPr>
          <w:rFonts w:ascii="Century Gothic" w:hAnsi="Century Gothic" w:cs="Arial"/>
          <w:sz w:val="20"/>
          <w:szCs w:val="20"/>
        </w:rPr>
        <w:tab/>
        <w:t>Mate</w:t>
      </w:r>
    </w:p>
    <w:p w:rsidR="00E54487" w:rsidRDefault="00E54487" w:rsidP="00E54487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ELONGACION A RUPTURA: </w:t>
      </w:r>
      <w:r w:rsidRPr="004B01D3">
        <w:rPr>
          <w:rFonts w:ascii="Century Gothic" w:hAnsi="Century Gothic" w:cs="Arial"/>
          <w:sz w:val="20"/>
          <w:szCs w:val="20"/>
        </w:rPr>
        <w:t>160 aprox.  23°C Y 50% hum. relativa % a 24 horas</w:t>
      </w:r>
    </w:p>
    <w:p w:rsidR="00AB3075" w:rsidRDefault="00AB3075" w:rsidP="00AB3075">
      <w:pPr>
        <w:ind w:left="708" w:hanging="708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% SOLIDOS</w:t>
      </w:r>
      <w:r w:rsidRPr="00E635F6">
        <w:rPr>
          <w:rFonts w:ascii="Century Gothic" w:hAnsi="Century Gothic" w:cs="Arial"/>
          <w:b/>
          <w:sz w:val="20"/>
          <w:szCs w:val="20"/>
        </w:rPr>
        <w:t xml:space="preserve">                  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Pr="00E635F6">
        <w:rPr>
          <w:rFonts w:ascii="Century Gothic" w:hAnsi="Century Gothic" w:cs="Arial"/>
          <w:b/>
          <w:sz w:val="20"/>
          <w:szCs w:val="20"/>
        </w:rPr>
        <w:t xml:space="preserve"> </w:t>
      </w:r>
      <w:r>
        <w:rPr>
          <w:rFonts w:ascii="Century Gothic" w:hAnsi="Century Gothic" w:cs="Arial"/>
          <w:b/>
          <w:sz w:val="20"/>
          <w:szCs w:val="20"/>
        </w:rPr>
        <w:t xml:space="preserve">Peso: </w:t>
      </w:r>
      <w:r w:rsidRPr="00AB3075">
        <w:rPr>
          <w:rFonts w:ascii="Century Gothic" w:hAnsi="Century Gothic" w:cs="Arial"/>
          <w:sz w:val="20"/>
          <w:szCs w:val="20"/>
        </w:rPr>
        <w:t>45 a 49</w:t>
      </w:r>
    </w:p>
    <w:p w:rsidR="00AB3075" w:rsidRDefault="00AB3075" w:rsidP="00AB3075">
      <w:pPr>
        <w:ind w:left="708" w:hanging="708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  <w:t>Volumen:</w:t>
      </w:r>
      <w:r w:rsidRPr="00AB3075">
        <w:rPr>
          <w:rFonts w:ascii="Century Gothic" w:hAnsi="Century Gothic" w:cs="Arial"/>
          <w:sz w:val="20"/>
          <w:szCs w:val="20"/>
        </w:rPr>
        <w:t xml:space="preserve"> 33 a 37</w:t>
      </w:r>
    </w:p>
    <w:p w:rsidR="00E54487" w:rsidRDefault="00AB3075" w:rsidP="00AB3075">
      <w:pPr>
        <w:ind w:left="708" w:hanging="708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INFLAMABILIDAD:</w:t>
      </w:r>
      <w:r>
        <w:rPr>
          <w:rFonts w:ascii="Century Gothic" w:hAnsi="Century Gothic" w:cs="Arial"/>
          <w:b/>
          <w:sz w:val="20"/>
          <w:szCs w:val="20"/>
        </w:rPr>
        <w:tab/>
      </w:r>
      <w:r w:rsidRPr="00AB3075">
        <w:rPr>
          <w:rFonts w:ascii="Century Gothic" w:hAnsi="Century Gothic" w:cs="Arial"/>
          <w:sz w:val="20"/>
          <w:szCs w:val="20"/>
        </w:rPr>
        <w:t>No</w:t>
      </w:r>
    </w:p>
    <w:p w:rsidR="00901883" w:rsidRDefault="00AB3075" w:rsidP="00AB3075">
      <w:pPr>
        <w:ind w:left="708" w:hanging="708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VISCOSIDAD (U. Krebs):</w:t>
      </w:r>
      <w:r w:rsidRPr="00AB3075">
        <w:rPr>
          <w:rFonts w:ascii="Century Gothic" w:hAnsi="Century Gothic" w:cs="Arial"/>
          <w:sz w:val="20"/>
          <w:szCs w:val="20"/>
        </w:rPr>
        <w:t>90 a 100</w:t>
      </w:r>
    </w:p>
    <w:p w:rsidR="00A85A6C" w:rsidRDefault="00901883" w:rsidP="00AB3075">
      <w:pPr>
        <w:ind w:left="708" w:hanging="708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LAVABILIDAD:</w:t>
      </w:r>
      <w:r w:rsidR="00AB3075">
        <w:rPr>
          <w:rFonts w:ascii="Century Gothic" w:hAnsi="Century Gothic" w:cs="Arial"/>
          <w:b/>
          <w:sz w:val="20"/>
          <w:szCs w:val="20"/>
        </w:rPr>
        <w:tab/>
      </w:r>
      <w:r w:rsidR="00AB3075">
        <w:rPr>
          <w:rFonts w:ascii="Century Gothic" w:hAnsi="Century Gothic" w:cs="Arial"/>
          <w:b/>
          <w:sz w:val="20"/>
          <w:szCs w:val="20"/>
        </w:rPr>
        <w:tab/>
      </w:r>
      <w:r w:rsidR="00C26E01" w:rsidRPr="00C26E01">
        <w:rPr>
          <w:rFonts w:ascii="Century Gothic" w:hAnsi="Century Gothic" w:cs="Arial"/>
          <w:sz w:val="20"/>
          <w:szCs w:val="20"/>
        </w:rPr>
        <w:t>1800 y 2400 ciclos</w:t>
      </w:r>
    </w:p>
    <w:p w:rsidR="00AB3075" w:rsidRPr="00C26E01" w:rsidRDefault="001A1C81" w:rsidP="001A1C81">
      <w:pPr>
        <w:rPr>
          <w:rFonts w:ascii="Century Gothic" w:hAnsi="Century Gothic" w:cs="Arial"/>
          <w:sz w:val="20"/>
          <w:szCs w:val="20"/>
        </w:rPr>
      </w:pPr>
      <w:r w:rsidRPr="001A1C81">
        <w:rPr>
          <w:rFonts w:ascii="Century Gothic" w:hAnsi="Century Gothic" w:cs="Arial"/>
          <w:b/>
          <w:sz w:val="20"/>
          <w:szCs w:val="20"/>
        </w:rPr>
        <w:t>TRAFICO</w:t>
      </w:r>
      <w:r>
        <w:rPr>
          <w:rFonts w:ascii="Century Gothic" w:hAnsi="Century Gothic" w:cs="Arial"/>
          <w:sz w:val="20"/>
          <w:szCs w:val="20"/>
        </w:rPr>
        <w:t>: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>24 horas</w:t>
      </w:r>
      <w:r w:rsidR="00A85A6C">
        <w:rPr>
          <w:rFonts w:ascii="Century Gothic" w:hAnsi="Century Gothic" w:cs="Arial"/>
          <w:sz w:val="20"/>
          <w:szCs w:val="20"/>
        </w:rPr>
        <w:br w:type="page"/>
      </w:r>
    </w:p>
    <w:tbl>
      <w:tblPr>
        <w:tblW w:w="0" w:type="auto"/>
        <w:tblInd w:w="108" w:type="dxa"/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4680"/>
      </w:tblGrid>
      <w:tr w:rsidR="00E54487" w:rsidRPr="00CA58C9" w:rsidTr="00C41BC8">
        <w:tc>
          <w:tcPr>
            <w:tcW w:w="4680" w:type="dxa"/>
            <w:shd w:val="clear" w:color="auto" w:fill="000000"/>
          </w:tcPr>
          <w:p w:rsidR="00E54487" w:rsidRPr="00CA58C9" w:rsidRDefault="00E54487" w:rsidP="00C41BC8">
            <w:pPr>
              <w:tabs>
                <w:tab w:val="left" w:pos="1260"/>
              </w:tabs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  <w:r w:rsidRPr="00CA58C9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PRESENTACIÓN</w:t>
            </w:r>
          </w:p>
        </w:tc>
      </w:tr>
    </w:tbl>
    <w:p w:rsidR="00E54487" w:rsidRDefault="00E54487" w:rsidP="00E54487">
      <w:pPr>
        <w:rPr>
          <w:rFonts w:ascii="Century Gothic" w:hAnsi="Century Gothic" w:cs="Arial"/>
          <w:sz w:val="20"/>
          <w:szCs w:val="20"/>
        </w:rPr>
      </w:pPr>
    </w:p>
    <w:tbl>
      <w:tblPr>
        <w:tblW w:w="4193" w:type="dxa"/>
        <w:jc w:val="center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2156"/>
      </w:tblGrid>
      <w:tr w:rsidR="00E54487" w:rsidRPr="004B01D3" w:rsidTr="00C41BC8">
        <w:trPr>
          <w:jc w:val="center"/>
        </w:trPr>
        <w:tc>
          <w:tcPr>
            <w:tcW w:w="2037" w:type="dxa"/>
            <w:tcBorders>
              <w:bottom w:val="single" w:sz="4" w:space="0" w:color="auto"/>
            </w:tcBorders>
            <w:shd w:val="solid" w:color="C0C0C0" w:fill="CCCCCC"/>
            <w:vAlign w:val="bottom"/>
          </w:tcPr>
          <w:p w:rsidR="00E54487" w:rsidRPr="004B01D3" w:rsidRDefault="00E54487" w:rsidP="00C41BC8">
            <w:pPr>
              <w:ind w:left="61"/>
              <w:rPr>
                <w:rFonts w:cs="Arial"/>
                <w:b/>
                <w:sz w:val="18"/>
                <w:szCs w:val="16"/>
              </w:rPr>
            </w:pPr>
            <w:r w:rsidRPr="004B01D3">
              <w:rPr>
                <w:rFonts w:cs="Arial"/>
                <w:b/>
                <w:sz w:val="18"/>
                <w:szCs w:val="16"/>
              </w:rPr>
              <w:t>PRESENTACION</w:t>
            </w:r>
          </w:p>
        </w:tc>
        <w:tc>
          <w:tcPr>
            <w:tcW w:w="2156" w:type="dxa"/>
            <w:shd w:val="solid" w:color="C0C0C0" w:fill="CCCCCC"/>
            <w:vAlign w:val="bottom"/>
          </w:tcPr>
          <w:p w:rsidR="00E54487" w:rsidRPr="004B01D3" w:rsidRDefault="00E54487" w:rsidP="00C41BC8">
            <w:pPr>
              <w:rPr>
                <w:rFonts w:cs="Arial"/>
                <w:b/>
                <w:sz w:val="18"/>
                <w:szCs w:val="16"/>
              </w:rPr>
            </w:pPr>
            <w:r w:rsidRPr="004B01D3">
              <w:rPr>
                <w:rFonts w:cs="Arial"/>
                <w:b/>
                <w:sz w:val="18"/>
                <w:szCs w:val="16"/>
              </w:rPr>
              <w:t>EMBALAJE</w:t>
            </w:r>
          </w:p>
        </w:tc>
      </w:tr>
      <w:tr w:rsidR="001A1C81" w:rsidRPr="004B01D3" w:rsidTr="00C41BC8">
        <w:trPr>
          <w:jc w:val="center"/>
        </w:trPr>
        <w:tc>
          <w:tcPr>
            <w:tcW w:w="2037" w:type="dxa"/>
            <w:shd w:val="pct50" w:color="FFFFFF" w:fill="FFFFFF"/>
            <w:vAlign w:val="bottom"/>
          </w:tcPr>
          <w:p w:rsidR="001A1C81" w:rsidRDefault="001A1C81" w:rsidP="00C41BC8">
            <w:pPr>
              <w:ind w:left="61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Tambor</w:t>
            </w:r>
          </w:p>
        </w:tc>
        <w:tc>
          <w:tcPr>
            <w:tcW w:w="2156" w:type="dxa"/>
            <w:vAlign w:val="bottom"/>
          </w:tcPr>
          <w:p w:rsidR="001A1C81" w:rsidRDefault="001A1C81" w:rsidP="00C41BC8">
            <w:pPr>
              <w:rPr>
                <w:rFonts w:cs="Arial"/>
                <w:sz w:val="18"/>
                <w:szCs w:val="16"/>
              </w:rPr>
            </w:pPr>
          </w:p>
        </w:tc>
      </w:tr>
      <w:tr w:rsidR="001A1C81" w:rsidRPr="004B01D3" w:rsidTr="00C41BC8">
        <w:trPr>
          <w:jc w:val="center"/>
        </w:trPr>
        <w:tc>
          <w:tcPr>
            <w:tcW w:w="2037" w:type="dxa"/>
            <w:shd w:val="pct50" w:color="FFFFFF" w:fill="FFFFFF"/>
            <w:vAlign w:val="bottom"/>
          </w:tcPr>
          <w:p w:rsidR="001A1C81" w:rsidRDefault="001A1C81" w:rsidP="00C41BC8">
            <w:pPr>
              <w:ind w:left="61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Cubeta</w:t>
            </w:r>
          </w:p>
        </w:tc>
        <w:tc>
          <w:tcPr>
            <w:tcW w:w="2156" w:type="dxa"/>
            <w:vAlign w:val="bottom"/>
          </w:tcPr>
          <w:p w:rsidR="001A1C81" w:rsidRDefault="001A1C81" w:rsidP="00C41BC8">
            <w:pPr>
              <w:rPr>
                <w:rFonts w:cs="Arial"/>
                <w:sz w:val="18"/>
                <w:szCs w:val="16"/>
              </w:rPr>
            </w:pPr>
          </w:p>
        </w:tc>
      </w:tr>
      <w:tr w:rsidR="00A85A6C" w:rsidRPr="004B01D3" w:rsidTr="00C41BC8">
        <w:trPr>
          <w:jc w:val="center"/>
        </w:trPr>
        <w:tc>
          <w:tcPr>
            <w:tcW w:w="2037" w:type="dxa"/>
            <w:shd w:val="pct50" w:color="FFFFFF" w:fill="FFFFFF"/>
            <w:vAlign w:val="bottom"/>
          </w:tcPr>
          <w:p w:rsidR="00A85A6C" w:rsidRPr="004B01D3" w:rsidRDefault="00A85A6C" w:rsidP="00C41BC8">
            <w:pPr>
              <w:ind w:left="61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 galón</w:t>
            </w:r>
          </w:p>
        </w:tc>
        <w:tc>
          <w:tcPr>
            <w:tcW w:w="2156" w:type="dxa"/>
            <w:vAlign w:val="bottom"/>
          </w:tcPr>
          <w:p w:rsidR="00A85A6C" w:rsidRPr="004B01D3" w:rsidRDefault="00A85A6C" w:rsidP="00C41BC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Caja x 2 unidades</w:t>
            </w:r>
          </w:p>
        </w:tc>
      </w:tr>
      <w:tr w:rsidR="00E54487" w:rsidRPr="004B01D3" w:rsidTr="00C41BC8">
        <w:trPr>
          <w:jc w:val="center"/>
        </w:trPr>
        <w:tc>
          <w:tcPr>
            <w:tcW w:w="2037" w:type="dxa"/>
            <w:shd w:val="pct50" w:color="FFFFFF" w:fill="FFFFFF"/>
            <w:vAlign w:val="bottom"/>
          </w:tcPr>
          <w:p w:rsidR="00E54487" w:rsidRPr="004B01D3" w:rsidRDefault="00E54487" w:rsidP="00C41BC8">
            <w:pPr>
              <w:ind w:left="61"/>
              <w:rPr>
                <w:rFonts w:cs="Arial"/>
                <w:sz w:val="18"/>
                <w:szCs w:val="16"/>
              </w:rPr>
            </w:pPr>
            <w:r w:rsidRPr="004B01D3">
              <w:rPr>
                <w:rFonts w:cs="Arial"/>
                <w:sz w:val="18"/>
                <w:szCs w:val="16"/>
              </w:rPr>
              <w:t>¼ Galón</w:t>
            </w:r>
          </w:p>
        </w:tc>
        <w:tc>
          <w:tcPr>
            <w:tcW w:w="2156" w:type="dxa"/>
            <w:vAlign w:val="bottom"/>
          </w:tcPr>
          <w:p w:rsidR="00E54487" w:rsidRPr="004B01D3" w:rsidRDefault="00E54487" w:rsidP="00A85A6C">
            <w:pPr>
              <w:rPr>
                <w:rFonts w:cs="Arial"/>
                <w:sz w:val="18"/>
                <w:szCs w:val="16"/>
              </w:rPr>
            </w:pPr>
            <w:r w:rsidRPr="004B01D3">
              <w:rPr>
                <w:rFonts w:cs="Arial"/>
                <w:sz w:val="18"/>
                <w:szCs w:val="16"/>
              </w:rPr>
              <w:t xml:space="preserve">Caja X </w:t>
            </w:r>
            <w:r w:rsidR="00A85A6C">
              <w:rPr>
                <w:rFonts w:cs="Arial"/>
                <w:sz w:val="18"/>
                <w:szCs w:val="16"/>
              </w:rPr>
              <w:t>8</w:t>
            </w:r>
            <w:r w:rsidRPr="004B01D3">
              <w:rPr>
                <w:rFonts w:cs="Arial"/>
                <w:sz w:val="18"/>
                <w:szCs w:val="16"/>
              </w:rPr>
              <w:t xml:space="preserve"> unidades</w:t>
            </w:r>
          </w:p>
        </w:tc>
      </w:tr>
    </w:tbl>
    <w:p w:rsidR="00E54487" w:rsidRPr="001B10C5" w:rsidRDefault="00E54487" w:rsidP="00E54487">
      <w:pPr>
        <w:tabs>
          <w:tab w:val="left" w:pos="180"/>
          <w:tab w:val="left" w:pos="1260"/>
          <w:tab w:val="left" w:pos="1980"/>
        </w:tabs>
        <w:rPr>
          <w:rFonts w:ascii="Century Gothic" w:hAnsi="Century Gothic" w:cs="Arial"/>
          <w:b/>
          <w:sz w:val="20"/>
          <w:szCs w:val="20"/>
          <w:lang w:val="es-ES_tradnl"/>
        </w:rPr>
      </w:pPr>
    </w:p>
    <w:tbl>
      <w:tblPr>
        <w:tblW w:w="0" w:type="auto"/>
        <w:tblInd w:w="108" w:type="dxa"/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4680"/>
      </w:tblGrid>
      <w:tr w:rsidR="00E54487" w:rsidRPr="00CA58C9" w:rsidTr="00C41BC8">
        <w:tc>
          <w:tcPr>
            <w:tcW w:w="4680" w:type="dxa"/>
            <w:shd w:val="clear" w:color="auto" w:fill="000000"/>
          </w:tcPr>
          <w:p w:rsidR="00E54487" w:rsidRPr="00CA58C9" w:rsidRDefault="00C26E01" w:rsidP="00C41BC8">
            <w:pPr>
              <w:tabs>
                <w:tab w:val="left" w:pos="1260"/>
              </w:tabs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RECOMENDACIONES</w:t>
            </w:r>
          </w:p>
        </w:tc>
      </w:tr>
    </w:tbl>
    <w:p w:rsidR="00E54487" w:rsidRDefault="00E54487" w:rsidP="00E54487">
      <w:pPr>
        <w:ind w:left="180"/>
        <w:jc w:val="both"/>
        <w:rPr>
          <w:rFonts w:ascii="Century Gothic" w:hAnsi="Century Gothic" w:cs="Arial"/>
          <w:sz w:val="20"/>
          <w:szCs w:val="20"/>
        </w:rPr>
      </w:pPr>
    </w:p>
    <w:p w:rsidR="00E54487" w:rsidRPr="004B01D3" w:rsidRDefault="00E54487" w:rsidP="00E54487">
      <w:pPr>
        <w:numPr>
          <w:ilvl w:val="0"/>
          <w:numId w:val="8"/>
        </w:numPr>
        <w:tabs>
          <w:tab w:val="clear" w:pos="720"/>
        </w:tabs>
        <w:ind w:left="180" w:hanging="180"/>
        <w:jc w:val="both"/>
        <w:rPr>
          <w:rFonts w:ascii="Century Gothic" w:hAnsi="Century Gothic" w:cs="Arial"/>
          <w:sz w:val="20"/>
          <w:szCs w:val="20"/>
        </w:rPr>
      </w:pPr>
      <w:r w:rsidRPr="004B01D3">
        <w:rPr>
          <w:rFonts w:ascii="Century Gothic" w:hAnsi="Century Gothic" w:cs="Arial"/>
          <w:sz w:val="20"/>
          <w:szCs w:val="20"/>
        </w:rPr>
        <w:t>Lavar con agua los utensilios de aplicación.</w:t>
      </w:r>
    </w:p>
    <w:p w:rsidR="00E54487" w:rsidRPr="004B01D3" w:rsidRDefault="00E54487" w:rsidP="00E54487">
      <w:pPr>
        <w:numPr>
          <w:ilvl w:val="0"/>
          <w:numId w:val="8"/>
        </w:numPr>
        <w:tabs>
          <w:tab w:val="clear" w:pos="720"/>
        </w:tabs>
        <w:ind w:left="180" w:hanging="180"/>
        <w:jc w:val="both"/>
        <w:rPr>
          <w:rFonts w:ascii="Century Gothic" w:hAnsi="Century Gothic" w:cs="Arial"/>
          <w:sz w:val="20"/>
          <w:szCs w:val="20"/>
        </w:rPr>
      </w:pPr>
      <w:r w:rsidRPr="004B01D3">
        <w:rPr>
          <w:rFonts w:ascii="Century Gothic" w:hAnsi="Century Gothic" w:cs="Arial"/>
          <w:sz w:val="20"/>
          <w:szCs w:val="20"/>
        </w:rPr>
        <w:t>Mantenga el recipiente bien tapado.</w:t>
      </w:r>
    </w:p>
    <w:p w:rsidR="00E54487" w:rsidRPr="004B01D3" w:rsidRDefault="00E54487" w:rsidP="00E54487">
      <w:pPr>
        <w:numPr>
          <w:ilvl w:val="0"/>
          <w:numId w:val="8"/>
        </w:numPr>
        <w:tabs>
          <w:tab w:val="clear" w:pos="720"/>
        </w:tabs>
        <w:ind w:left="180" w:hanging="180"/>
        <w:jc w:val="both"/>
        <w:rPr>
          <w:rFonts w:ascii="Century Gothic" w:hAnsi="Century Gothic" w:cs="Arial"/>
          <w:sz w:val="20"/>
          <w:szCs w:val="20"/>
        </w:rPr>
      </w:pPr>
      <w:r w:rsidRPr="004B01D3">
        <w:rPr>
          <w:rFonts w:ascii="Century Gothic" w:hAnsi="Century Gothic" w:cs="Arial"/>
          <w:sz w:val="20"/>
          <w:szCs w:val="20"/>
        </w:rPr>
        <w:t>Almacene en un lugar fresco y seco.</w:t>
      </w:r>
    </w:p>
    <w:p w:rsidR="00E54487" w:rsidRDefault="00E54487" w:rsidP="00E54487">
      <w:pPr>
        <w:numPr>
          <w:ilvl w:val="0"/>
          <w:numId w:val="8"/>
        </w:numPr>
        <w:tabs>
          <w:tab w:val="clear" w:pos="720"/>
        </w:tabs>
        <w:ind w:left="180" w:hanging="180"/>
        <w:jc w:val="both"/>
        <w:rPr>
          <w:rFonts w:ascii="Century Gothic" w:hAnsi="Century Gothic" w:cs="Arial"/>
          <w:sz w:val="20"/>
          <w:szCs w:val="20"/>
        </w:rPr>
      </w:pPr>
      <w:r w:rsidRPr="004B01D3">
        <w:rPr>
          <w:rFonts w:ascii="Century Gothic" w:hAnsi="Century Gothic" w:cs="Arial"/>
          <w:sz w:val="20"/>
          <w:szCs w:val="20"/>
        </w:rPr>
        <w:t>Mantenga fuera del alcance de los niños.</w:t>
      </w:r>
    </w:p>
    <w:p w:rsidR="001A1C81" w:rsidRPr="004B01D3" w:rsidRDefault="001A1C81" w:rsidP="00E54487">
      <w:pPr>
        <w:numPr>
          <w:ilvl w:val="0"/>
          <w:numId w:val="8"/>
        </w:numPr>
        <w:tabs>
          <w:tab w:val="clear" w:pos="720"/>
        </w:tabs>
        <w:ind w:left="180" w:hanging="180"/>
        <w:jc w:val="both"/>
        <w:rPr>
          <w:rFonts w:ascii="Century Gothic" w:hAnsi="Century Gothic" w:cs="Arial"/>
          <w:sz w:val="20"/>
          <w:szCs w:val="20"/>
        </w:rPr>
      </w:pPr>
    </w:p>
    <w:p w:rsidR="00E54487" w:rsidRPr="001B10C5" w:rsidRDefault="00E54487" w:rsidP="00E54487">
      <w:pPr>
        <w:tabs>
          <w:tab w:val="left" w:pos="1260"/>
          <w:tab w:val="left" w:pos="1980"/>
        </w:tabs>
        <w:rPr>
          <w:rFonts w:ascii="Century Gothic" w:hAnsi="Century Gothic" w:cs="Arial"/>
          <w:sz w:val="20"/>
          <w:szCs w:val="20"/>
        </w:rPr>
      </w:pPr>
      <w:r w:rsidRPr="001B10C5">
        <w:rPr>
          <w:rFonts w:ascii="Century Gothic" w:hAnsi="Century Gothic" w:cs="Arial"/>
          <w:sz w:val="20"/>
          <w:szCs w:val="20"/>
        </w:rPr>
        <w:t xml:space="preserve">       </w:t>
      </w:r>
    </w:p>
    <w:tbl>
      <w:tblPr>
        <w:tblW w:w="0" w:type="auto"/>
        <w:tblInd w:w="108" w:type="dxa"/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4680"/>
      </w:tblGrid>
      <w:tr w:rsidR="00E54487" w:rsidRPr="00CA58C9" w:rsidTr="00C41BC8">
        <w:tc>
          <w:tcPr>
            <w:tcW w:w="4680" w:type="dxa"/>
            <w:shd w:val="clear" w:color="auto" w:fill="000000"/>
          </w:tcPr>
          <w:p w:rsidR="00E54487" w:rsidRPr="00CA58C9" w:rsidRDefault="00E54487" w:rsidP="00C41BC8">
            <w:pPr>
              <w:tabs>
                <w:tab w:val="left" w:pos="1260"/>
              </w:tabs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CA58C9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IDENTIFICACIÓN  DE RIESGOS</w:t>
            </w:r>
          </w:p>
        </w:tc>
      </w:tr>
    </w:tbl>
    <w:p w:rsidR="00E54487" w:rsidRDefault="00E54487" w:rsidP="00E54487">
      <w:pPr>
        <w:rPr>
          <w:rFonts w:ascii="Century Gothic" w:hAnsi="Century Gothic" w:cs="Arial"/>
          <w:color w:val="0000FF"/>
          <w:sz w:val="20"/>
          <w:szCs w:val="20"/>
        </w:rPr>
      </w:pPr>
    </w:p>
    <w:p w:rsidR="00E54487" w:rsidRPr="001B10C5" w:rsidRDefault="00E54487" w:rsidP="00E54487">
      <w:pPr>
        <w:rPr>
          <w:rFonts w:ascii="Century Gothic" w:hAnsi="Century Gothic" w:cs="Arial"/>
          <w:sz w:val="20"/>
          <w:szCs w:val="20"/>
        </w:rPr>
      </w:pPr>
      <w:r w:rsidRPr="001B10C5">
        <w:rPr>
          <w:rFonts w:ascii="Century Gothic" w:hAnsi="Century Gothic" w:cs="Arial"/>
          <w:color w:val="0000FF"/>
          <w:sz w:val="20"/>
          <w:szCs w:val="20"/>
        </w:rPr>
        <w:t>AZUL</w:t>
      </w:r>
      <w:r w:rsidRPr="001B10C5">
        <w:rPr>
          <w:rFonts w:ascii="Century Gothic" w:hAnsi="Century Gothic" w:cs="Arial"/>
          <w:sz w:val="20"/>
          <w:szCs w:val="20"/>
        </w:rPr>
        <w:t xml:space="preserve">: </w:t>
      </w:r>
      <w:r w:rsidRPr="001B10C5">
        <w:rPr>
          <w:rFonts w:ascii="Century Gothic" w:hAnsi="Century Gothic" w:cs="Arial"/>
          <w:sz w:val="20"/>
          <w:szCs w:val="20"/>
        </w:rPr>
        <w:tab/>
        <w:t xml:space="preserve">RIESGOS PARA </w:t>
      </w:r>
      <w:smartTag w:uri="urn:schemas-microsoft-com:office:smarttags" w:element="PersonName">
        <w:smartTagPr>
          <w:attr w:name="ProductID" w:val="LA SALUD"/>
        </w:smartTagPr>
        <w:r w:rsidRPr="001B10C5">
          <w:rPr>
            <w:rFonts w:ascii="Century Gothic" w:hAnsi="Century Gothic" w:cs="Arial"/>
            <w:sz w:val="20"/>
            <w:szCs w:val="20"/>
          </w:rPr>
          <w:t>LA SALUD</w:t>
        </w:r>
      </w:smartTag>
    </w:p>
    <w:p w:rsidR="00E54487" w:rsidRPr="001B10C5" w:rsidRDefault="00B15EF6" w:rsidP="00E54487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25400</wp:posOffset>
            </wp:positionV>
            <wp:extent cx="588010" cy="763905"/>
            <wp:effectExtent l="0" t="0" r="2540" b="0"/>
            <wp:wrapNone/>
            <wp:docPr id="27" name="Imagen 27" descr="Rombo%20Riesgo%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ombo%20Riesgo%200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487" w:rsidRPr="001B10C5">
        <w:rPr>
          <w:rFonts w:ascii="Century Gothic" w:hAnsi="Century Gothic" w:cs="Arial"/>
          <w:sz w:val="20"/>
          <w:szCs w:val="20"/>
        </w:rPr>
        <w:tab/>
        <w:t>0 = No es riesgoso.</w:t>
      </w:r>
    </w:p>
    <w:p w:rsidR="00E54487" w:rsidRPr="001B10C5" w:rsidRDefault="00E54487" w:rsidP="00E54487">
      <w:pPr>
        <w:rPr>
          <w:rFonts w:ascii="Century Gothic" w:hAnsi="Century Gothic" w:cs="Arial"/>
          <w:sz w:val="20"/>
          <w:szCs w:val="20"/>
        </w:rPr>
      </w:pPr>
      <w:r w:rsidRPr="001B10C5">
        <w:rPr>
          <w:rFonts w:ascii="Century Gothic" w:hAnsi="Century Gothic" w:cs="Arial"/>
          <w:color w:val="FF0000"/>
          <w:sz w:val="20"/>
          <w:szCs w:val="20"/>
        </w:rPr>
        <w:t>ROJO</w:t>
      </w:r>
      <w:r w:rsidRPr="001B10C5">
        <w:rPr>
          <w:rFonts w:ascii="Century Gothic" w:hAnsi="Century Gothic" w:cs="Arial"/>
          <w:sz w:val="20"/>
          <w:szCs w:val="20"/>
        </w:rPr>
        <w:t xml:space="preserve">: </w:t>
      </w:r>
      <w:r w:rsidRPr="001B10C5">
        <w:rPr>
          <w:rFonts w:ascii="Century Gothic" w:hAnsi="Century Gothic" w:cs="Arial"/>
          <w:sz w:val="20"/>
          <w:szCs w:val="20"/>
        </w:rPr>
        <w:tab/>
        <w:t>RIESGO DE INFLAMABILIDAD</w:t>
      </w:r>
    </w:p>
    <w:p w:rsidR="00E54487" w:rsidRPr="001B10C5" w:rsidRDefault="00E54487" w:rsidP="00E54487">
      <w:pPr>
        <w:rPr>
          <w:rFonts w:ascii="Century Gothic" w:hAnsi="Century Gothic" w:cs="Arial"/>
          <w:sz w:val="20"/>
          <w:szCs w:val="20"/>
        </w:rPr>
      </w:pPr>
      <w:r w:rsidRPr="001B10C5">
        <w:rPr>
          <w:rFonts w:ascii="Century Gothic" w:hAnsi="Century Gothic" w:cs="Arial"/>
          <w:sz w:val="20"/>
          <w:szCs w:val="20"/>
        </w:rPr>
        <w:tab/>
        <w:t>0  = No quema.</w:t>
      </w:r>
    </w:p>
    <w:p w:rsidR="00E54487" w:rsidRPr="001B10C5" w:rsidRDefault="00E54487" w:rsidP="00E54487">
      <w:pPr>
        <w:rPr>
          <w:rFonts w:ascii="Century Gothic" w:hAnsi="Century Gothic" w:cs="Arial"/>
          <w:sz w:val="20"/>
          <w:szCs w:val="20"/>
        </w:rPr>
      </w:pPr>
      <w:r w:rsidRPr="001B10C5">
        <w:rPr>
          <w:rFonts w:ascii="Century Gothic" w:hAnsi="Century Gothic" w:cs="Arial"/>
          <w:sz w:val="20"/>
          <w:szCs w:val="20"/>
        </w:rPr>
        <w:t xml:space="preserve"> </w:t>
      </w:r>
      <w:r w:rsidRPr="001B10C5">
        <w:rPr>
          <w:rFonts w:ascii="Century Gothic" w:hAnsi="Century Gothic" w:cs="Arial"/>
          <w:color w:val="FFCC00"/>
          <w:sz w:val="20"/>
          <w:szCs w:val="20"/>
        </w:rPr>
        <w:t>AMARILLO</w:t>
      </w:r>
      <w:r w:rsidRPr="001B10C5">
        <w:rPr>
          <w:rFonts w:ascii="Century Gothic" w:hAnsi="Century Gothic" w:cs="Arial"/>
          <w:sz w:val="20"/>
          <w:szCs w:val="20"/>
        </w:rPr>
        <w:t>: RIESGO POR REACTIVIDAD</w:t>
      </w:r>
    </w:p>
    <w:p w:rsidR="00E54487" w:rsidRPr="00C43A95" w:rsidRDefault="00E54487" w:rsidP="00E54487">
      <w:pPr>
        <w:rPr>
          <w:szCs w:val="28"/>
          <w:u w:val="single"/>
        </w:rPr>
      </w:pPr>
      <w:r w:rsidRPr="001B10C5">
        <w:rPr>
          <w:rFonts w:ascii="Century Gothic" w:hAnsi="Century Gothic" w:cs="Arial"/>
          <w:sz w:val="20"/>
          <w:szCs w:val="20"/>
        </w:rPr>
        <w:tab/>
        <w:t>0 = Estable.</w:t>
      </w:r>
    </w:p>
    <w:p w:rsidR="00E54487" w:rsidRDefault="00E54487"/>
    <w:p w:rsidR="00E54487" w:rsidRDefault="00E54487"/>
    <w:p w:rsidR="00E54487" w:rsidRDefault="00E54487"/>
    <w:sectPr w:rsidR="00E54487" w:rsidSect="00E54487">
      <w:headerReference w:type="even" r:id="rId10"/>
      <w:headerReference w:type="default" r:id="rId11"/>
      <w:footerReference w:type="default" r:id="rId12"/>
      <w:pgSz w:w="11906" w:h="16838"/>
      <w:pgMar w:top="2127" w:right="1286" w:bottom="993" w:left="1080" w:header="708" w:footer="708" w:gutter="0"/>
      <w:pgNumType w:fmt="numberInDash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8D6" w:rsidRDefault="006A38D6">
      <w:r>
        <w:separator/>
      </w:r>
    </w:p>
  </w:endnote>
  <w:endnote w:type="continuationSeparator" w:id="0">
    <w:p w:rsidR="006A38D6" w:rsidRDefault="006A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26" w:rsidRDefault="00B15EF6" w:rsidP="0094736B">
    <w:pPr>
      <w:pStyle w:val="Piedepgina"/>
      <w:jc w:val="center"/>
    </w:pP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245110</wp:posOffset>
          </wp:positionV>
          <wp:extent cx="6063615" cy="239395"/>
          <wp:effectExtent l="0" t="0" r="0" b="8255"/>
          <wp:wrapNone/>
          <wp:docPr id="33" name="Imagen 33" descr="footer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footer_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3615" cy="239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926">
      <w:rPr>
        <w:rStyle w:val="Nmerodepgina"/>
      </w:rPr>
      <w:fldChar w:fldCharType="begin"/>
    </w:r>
    <w:r w:rsidR="000D5926">
      <w:rPr>
        <w:rStyle w:val="Nmerodepgina"/>
      </w:rPr>
      <w:instrText xml:space="preserve"> PAGE </w:instrText>
    </w:r>
    <w:r w:rsidR="000D5926">
      <w:rPr>
        <w:rStyle w:val="Nmerodepgina"/>
      </w:rPr>
      <w:fldChar w:fldCharType="separate"/>
    </w:r>
    <w:r>
      <w:rPr>
        <w:rStyle w:val="Nmerodepgina"/>
        <w:noProof/>
      </w:rPr>
      <w:t>- 2 -</w:t>
    </w:r>
    <w:r w:rsidR="000D5926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8D6" w:rsidRDefault="006A38D6">
      <w:r>
        <w:separator/>
      </w:r>
    </w:p>
  </w:footnote>
  <w:footnote w:type="continuationSeparator" w:id="0">
    <w:p w:rsidR="006A38D6" w:rsidRDefault="006A3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FDD" w:rsidRDefault="00B15EF6">
    <w:pPr>
      <w:pStyle w:val="Encabezado"/>
    </w:pPr>
    <w:r>
      <w:rPr>
        <w:noProof/>
        <w:lang w:val="es-CO" w:eastAsia="es-CO"/>
      </w:rPr>
      <w:drawing>
        <wp:inline distT="0" distB="0" distL="0" distR="0">
          <wp:extent cx="6049010" cy="518795"/>
          <wp:effectExtent l="0" t="0" r="8890" b="0"/>
          <wp:docPr id="1" name="Imagen 1" descr="hidrorrepelente_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drorrepelente_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01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5F6" w:rsidRPr="00E635F6" w:rsidRDefault="00B15EF6" w:rsidP="00E635F6">
    <w:pPr>
      <w:pStyle w:val="Encabezado"/>
      <w:rPr>
        <w:b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6063615" cy="772795"/>
          <wp:effectExtent l="0" t="0" r="0" b="8255"/>
          <wp:wrapNone/>
          <wp:docPr id="34" name="Imagen 34" descr="top-en-blanc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top-en-blanc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3615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35F6">
      <w:tab/>
    </w:r>
  </w:p>
  <w:p w:rsidR="00E635F6" w:rsidRPr="000D5D3B" w:rsidRDefault="00901883" w:rsidP="00E635F6">
    <w:pPr>
      <w:pStyle w:val="Encabezado"/>
      <w:ind w:right="326"/>
      <w:jc w:val="right"/>
      <w:rPr>
        <w:rFonts w:ascii="Century Gothic" w:hAnsi="Century Gothic"/>
        <w:color w:val="FFFFFF"/>
        <w:sz w:val="28"/>
        <w:u w:val="single"/>
      </w:rPr>
    </w:pPr>
    <w:r w:rsidRPr="000D5D3B">
      <w:rPr>
        <w:rFonts w:ascii="Century Gothic" w:hAnsi="Century Gothic"/>
        <w:color w:val="FFFFFF"/>
        <w:sz w:val="28"/>
        <w:u w:val="single"/>
      </w:rPr>
      <w:t>CANCHAS</w:t>
    </w:r>
    <w:r w:rsidR="000D5D3B" w:rsidRPr="000D5D3B">
      <w:rPr>
        <w:rFonts w:ascii="Century Gothic" w:hAnsi="Century Gothic"/>
        <w:color w:val="FFFFFF"/>
        <w:sz w:val="28"/>
        <w:u w:val="single"/>
      </w:rPr>
      <w:t xml:space="preserve"> SINTÉTICAS </w:t>
    </w:r>
    <w:r w:rsidR="00E635F6" w:rsidRPr="000D5D3B">
      <w:rPr>
        <w:rFonts w:ascii="Century Gothic" w:hAnsi="Century Gothic"/>
        <w:color w:val="FFFFFF"/>
        <w:sz w:val="28"/>
        <w:u w:val="single"/>
      </w:rPr>
      <w:t xml:space="preserve">PATERNIT </w:t>
    </w:r>
  </w:p>
  <w:p w:rsidR="00E635F6" w:rsidRPr="00E635F6" w:rsidRDefault="00E635F6" w:rsidP="00E635F6">
    <w:pPr>
      <w:pStyle w:val="Encabezado"/>
      <w:ind w:right="326"/>
      <w:jc w:val="right"/>
      <w:rPr>
        <w:rFonts w:ascii="Century Gothic" w:hAnsi="Century Gothic"/>
        <w:b/>
        <w:color w:val="FFFFFF"/>
        <w:sz w:val="14"/>
        <w:szCs w:val="14"/>
      </w:rPr>
    </w:pPr>
    <w:r w:rsidRPr="00E635F6">
      <w:rPr>
        <w:rFonts w:ascii="Century Gothic" w:hAnsi="Century Gothic"/>
        <w:b/>
        <w:color w:val="FFFFFF"/>
        <w:sz w:val="14"/>
        <w:szCs w:val="14"/>
      </w:rPr>
      <w:t>FICHA DE DOCUMENTACION TECNICA</w:t>
    </w:r>
  </w:p>
  <w:p w:rsidR="000D5926" w:rsidRDefault="000D5926">
    <w:pPr>
      <w:pStyle w:val="Encabezado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3D8B"/>
    <w:multiLevelType w:val="hybridMultilevel"/>
    <w:tmpl w:val="14BA6D4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AC409AA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0051A37"/>
    <w:multiLevelType w:val="hybridMultilevel"/>
    <w:tmpl w:val="B02037DA"/>
    <w:lvl w:ilvl="0" w:tplc="04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1560DF7"/>
    <w:multiLevelType w:val="hybridMultilevel"/>
    <w:tmpl w:val="C46AB6F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37BED"/>
    <w:multiLevelType w:val="hybridMultilevel"/>
    <w:tmpl w:val="E84C6778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D236197"/>
    <w:multiLevelType w:val="hybridMultilevel"/>
    <w:tmpl w:val="5DB8CFA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0A5240"/>
    <w:multiLevelType w:val="hybridMultilevel"/>
    <w:tmpl w:val="AF28439C"/>
    <w:lvl w:ilvl="0" w:tplc="24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72DBE"/>
    <w:multiLevelType w:val="hybridMultilevel"/>
    <w:tmpl w:val="3EFCCAD0"/>
    <w:lvl w:ilvl="0" w:tplc="AF223EB6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31E39F1"/>
    <w:multiLevelType w:val="hybridMultilevel"/>
    <w:tmpl w:val="BD52A276"/>
    <w:lvl w:ilvl="0" w:tplc="F6A0E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CF20A6"/>
    <w:multiLevelType w:val="hybridMultilevel"/>
    <w:tmpl w:val="4D3A18C4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B03294"/>
    <w:multiLevelType w:val="hybridMultilevel"/>
    <w:tmpl w:val="13620C6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2D4B2E"/>
    <w:multiLevelType w:val="hybridMultilevel"/>
    <w:tmpl w:val="B29A34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0942B6E"/>
    <w:multiLevelType w:val="hybridMultilevel"/>
    <w:tmpl w:val="FB466476"/>
    <w:lvl w:ilvl="0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2">
    <w:nsid w:val="426739A4"/>
    <w:multiLevelType w:val="hybridMultilevel"/>
    <w:tmpl w:val="331057C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C61EE4"/>
    <w:multiLevelType w:val="hybridMultilevel"/>
    <w:tmpl w:val="DBC249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AC476C"/>
    <w:multiLevelType w:val="hybridMultilevel"/>
    <w:tmpl w:val="AB06B198"/>
    <w:lvl w:ilvl="0" w:tplc="08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5384268D"/>
    <w:multiLevelType w:val="hybridMultilevel"/>
    <w:tmpl w:val="52C026E0"/>
    <w:lvl w:ilvl="0" w:tplc="080A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54A7598C"/>
    <w:multiLevelType w:val="hybridMultilevel"/>
    <w:tmpl w:val="48D224A4"/>
    <w:lvl w:ilvl="0" w:tplc="08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>
    <w:nsid w:val="67A56194"/>
    <w:multiLevelType w:val="hybridMultilevel"/>
    <w:tmpl w:val="745C8546"/>
    <w:lvl w:ilvl="0" w:tplc="080A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6A173F69"/>
    <w:multiLevelType w:val="hybridMultilevel"/>
    <w:tmpl w:val="B39E621A"/>
    <w:lvl w:ilvl="0" w:tplc="0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13"/>
  </w:num>
  <w:num w:numId="8">
    <w:abstractNumId w:val="12"/>
  </w:num>
  <w:num w:numId="9">
    <w:abstractNumId w:val="3"/>
  </w:num>
  <w:num w:numId="10">
    <w:abstractNumId w:val="10"/>
  </w:num>
  <w:num w:numId="11">
    <w:abstractNumId w:val="2"/>
  </w:num>
  <w:num w:numId="12">
    <w:abstractNumId w:val="7"/>
  </w:num>
  <w:num w:numId="13">
    <w:abstractNumId w:val="14"/>
  </w:num>
  <w:num w:numId="14">
    <w:abstractNumId w:val="5"/>
  </w:num>
  <w:num w:numId="15">
    <w:abstractNumId w:val="4"/>
  </w:num>
  <w:num w:numId="16">
    <w:abstractNumId w:val="1"/>
  </w:num>
  <w:num w:numId="17">
    <w:abstractNumId w:val="18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CB"/>
    <w:rsid w:val="00020D38"/>
    <w:rsid w:val="00046914"/>
    <w:rsid w:val="000826CC"/>
    <w:rsid w:val="000863BC"/>
    <w:rsid w:val="000D5926"/>
    <w:rsid w:val="000D5D3B"/>
    <w:rsid w:val="000D6D3E"/>
    <w:rsid w:val="000E33D9"/>
    <w:rsid w:val="001238C9"/>
    <w:rsid w:val="00132DC3"/>
    <w:rsid w:val="00154A21"/>
    <w:rsid w:val="001A1C81"/>
    <w:rsid w:val="001B708D"/>
    <w:rsid w:val="001C06E9"/>
    <w:rsid w:val="001D0216"/>
    <w:rsid w:val="001E04F1"/>
    <w:rsid w:val="001F2E31"/>
    <w:rsid w:val="00224901"/>
    <w:rsid w:val="00233E86"/>
    <w:rsid w:val="00236A5D"/>
    <w:rsid w:val="00275BA7"/>
    <w:rsid w:val="00291626"/>
    <w:rsid w:val="002B0A07"/>
    <w:rsid w:val="002B7319"/>
    <w:rsid w:val="00323D16"/>
    <w:rsid w:val="003272B5"/>
    <w:rsid w:val="003346DE"/>
    <w:rsid w:val="003577EE"/>
    <w:rsid w:val="00390F83"/>
    <w:rsid w:val="003D6184"/>
    <w:rsid w:val="003E3C49"/>
    <w:rsid w:val="003E7722"/>
    <w:rsid w:val="0045250A"/>
    <w:rsid w:val="004913DA"/>
    <w:rsid w:val="004B01D3"/>
    <w:rsid w:val="004B7568"/>
    <w:rsid w:val="004D0944"/>
    <w:rsid w:val="004D696A"/>
    <w:rsid w:val="00513CBA"/>
    <w:rsid w:val="00514FD5"/>
    <w:rsid w:val="0058772F"/>
    <w:rsid w:val="005D315F"/>
    <w:rsid w:val="005E3104"/>
    <w:rsid w:val="00610CB2"/>
    <w:rsid w:val="00654424"/>
    <w:rsid w:val="006A38D6"/>
    <w:rsid w:val="006A43B0"/>
    <w:rsid w:val="0071159C"/>
    <w:rsid w:val="007440CE"/>
    <w:rsid w:val="00745828"/>
    <w:rsid w:val="00762CDD"/>
    <w:rsid w:val="0077116E"/>
    <w:rsid w:val="00776D1D"/>
    <w:rsid w:val="007A7CDA"/>
    <w:rsid w:val="007C2A24"/>
    <w:rsid w:val="007D1CAB"/>
    <w:rsid w:val="007E693F"/>
    <w:rsid w:val="0082660A"/>
    <w:rsid w:val="00832B53"/>
    <w:rsid w:val="00836E3D"/>
    <w:rsid w:val="008445FB"/>
    <w:rsid w:val="00877EBE"/>
    <w:rsid w:val="008869A0"/>
    <w:rsid w:val="008D38FD"/>
    <w:rsid w:val="008E15EE"/>
    <w:rsid w:val="008F29DC"/>
    <w:rsid w:val="00901883"/>
    <w:rsid w:val="00913E9B"/>
    <w:rsid w:val="00920BF8"/>
    <w:rsid w:val="00926E6D"/>
    <w:rsid w:val="0094736B"/>
    <w:rsid w:val="0096577D"/>
    <w:rsid w:val="009B7F2A"/>
    <w:rsid w:val="009E6DB2"/>
    <w:rsid w:val="009F1DAD"/>
    <w:rsid w:val="00A21BF1"/>
    <w:rsid w:val="00A614AC"/>
    <w:rsid w:val="00A85A6C"/>
    <w:rsid w:val="00AA2AC7"/>
    <w:rsid w:val="00AB3075"/>
    <w:rsid w:val="00AB470E"/>
    <w:rsid w:val="00B15EF6"/>
    <w:rsid w:val="00B60D6F"/>
    <w:rsid w:val="00BB042C"/>
    <w:rsid w:val="00BF0240"/>
    <w:rsid w:val="00C156BB"/>
    <w:rsid w:val="00C26E01"/>
    <w:rsid w:val="00C41BC8"/>
    <w:rsid w:val="00C43A95"/>
    <w:rsid w:val="00C677F8"/>
    <w:rsid w:val="00C8071D"/>
    <w:rsid w:val="00CA567A"/>
    <w:rsid w:val="00CA58C9"/>
    <w:rsid w:val="00CD3EF2"/>
    <w:rsid w:val="00D11F34"/>
    <w:rsid w:val="00D667E8"/>
    <w:rsid w:val="00D84165"/>
    <w:rsid w:val="00D87FDC"/>
    <w:rsid w:val="00DB019E"/>
    <w:rsid w:val="00DC6FDD"/>
    <w:rsid w:val="00DD6FCC"/>
    <w:rsid w:val="00DF0C72"/>
    <w:rsid w:val="00E0220F"/>
    <w:rsid w:val="00E114F9"/>
    <w:rsid w:val="00E44195"/>
    <w:rsid w:val="00E51BCC"/>
    <w:rsid w:val="00E54487"/>
    <w:rsid w:val="00E635F6"/>
    <w:rsid w:val="00E874F0"/>
    <w:rsid w:val="00EC148E"/>
    <w:rsid w:val="00F469D9"/>
    <w:rsid w:val="00F83397"/>
    <w:rsid w:val="00FB17F9"/>
    <w:rsid w:val="00FB42D5"/>
    <w:rsid w:val="00FF353E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59C"/>
    <w:rPr>
      <w:rFonts w:ascii="Arial" w:hAnsi="Arial"/>
      <w:sz w:val="24"/>
      <w:szCs w:val="24"/>
      <w:lang w:val="es-MX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CA567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A567A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94736B"/>
    <w:rPr>
      <w:color w:val="0000FF"/>
      <w:u w:val="single"/>
    </w:rPr>
  </w:style>
  <w:style w:type="paragraph" w:styleId="Textodeglobo">
    <w:name w:val="Balloon Text"/>
    <w:basedOn w:val="Normal"/>
    <w:semiHidden/>
    <w:rsid w:val="003E77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1159C"/>
    <w:pPr>
      <w:spacing w:before="100" w:beforeAutospacing="1" w:after="100" w:afterAutospacing="1"/>
    </w:pPr>
    <w:rPr>
      <w:rFonts w:ascii="Times New Roman" w:hAnsi="Times New Roman"/>
      <w:lang w:val="es-ES" w:eastAsia="es-ES"/>
    </w:rPr>
  </w:style>
  <w:style w:type="character" w:styleId="Nmerodepgina">
    <w:name w:val="page number"/>
    <w:basedOn w:val="Fuentedeprrafopredeter"/>
    <w:rsid w:val="0071159C"/>
  </w:style>
  <w:style w:type="table" w:styleId="Tablaconcuadrcula">
    <w:name w:val="Table Grid"/>
    <w:basedOn w:val="Tablanormal"/>
    <w:rsid w:val="00BB0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1B708D"/>
    <w:rPr>
      <w:rFonts w:ascii="Courier New" w:eastAsia="Times New Roman" w:hAnsi="Courier New" w:cs="Courier New"/>
      <w:sz w:val="20"/>
      <w:szCs w:val="20"/>
      <w:lang w:val="es-ES_tradnl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1B708D"/>
    <w:rPr>
      <w:rFonts w:ascii="Courier New" w:eastAsia="Times New Roman" w:hAnsi="Courier New" w:cs="Courier New"/>
      <w:lang w:val="es-ES_tradnl" w:eastAsia="es-ES_tradnl"/>
    </w:rPr>
  </w:style>
  <w:style w:type="table" w:styleId="Tablaconcolumnas4">
    <w:name w:val="Table Columns 4"/>
    <w:basedOn w:val="Tablanormal"/>
    <w:rsid w:val="004B01D3"/>
    <w:pPr>
      <w:jc w:val="center"/>
    </w:pPr>
    <w:rPr>
      <w:rFonts w:eastAsia="Times New Roman"/>
    </w:rPr>
    <w:tblPr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customStyle="1" w:styleId="hps">
    <w:name w:val="hps"/>
    <w:basedOn w:val="Fuentedeprrafopredeter"/>
    <w:rsid w:val="00A21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59C"/>
    <w:rPr>
      <w:rFonts w:ascii="Arial" w:hAnsi="Arial"/>
      <w:sz w:val="24"/>
      <w:szCs w:val="24"/>
      <w:lang w:val="es-MX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CA567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A567A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94736B"/>
    <w:rPr>
      <w:color w:val="0000FF"/>
      <w:u w:val="single"/>
    </w:rPr>
  </w:style>
  <w:style w:type="paragraph" w:styleId="Textodeglobo">
    <w:name w:val="Balloon Text"/>
    <w:basedOn w:val="Normal"/>
    <w:semiHidden/>
    <w:rsid w:val="003E77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1159C"/>
    <w:pPr>
      <w:spacing w:before="100" w:beforeAutospacing="1" w:after="100" w:afterAutospacing="1"/>
    </w:pPr>
    <w:rPr>
      <w:rFonts w:ascii="Times New Roman" w:hAnsi="Times New Roman"/>
      <w:lang w:val="es-ES" w:eastAsia="es-ES"/>
    </w:rPr>
  </w:style>
  <w:style w:type="character" w:styleId="Nmerodepgina">
    <w:name w:val="page number"/>
    <w:basedOn w:val="Fuentedeprrafopredeter"/>
    <w:rsid w:val="0071159C"/>
  </w:style>
  <w:style w:type="table" w:styleId="Tablaconcuadrcula">
    <w:name w:val="Table Grid"/>
    <w:basedOn w:val="Tablanormal"/>
    <w:rsid w:val="00BB0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1B708D"/>
    <w:rPr>
      <w:rFonts w:ascii="Courier New" w:eastAsia="Times New Roman" w:hAnsi="Courier New" w:cs="Courier New"/>
      <w:sz w:val="20"/>
      <w:szCs w:val="20"/>
      <w:lang w:val="es-ES_tradnl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1B708D"/>
    <w:rPr>
      <w:rFonts w:ascii="Courier New" w:eastAsia="Times New Roman" w:hAnsi="Courier New" w:cs="Courier New"/>
      <w:lang w:val="es-ES_tradnl" w:eastAsia="es-ES_tradnl"/>
    </w:rPr>
  </w:style>
  <w:style w:type="table" w:styleId="Tablaconcolumnas4">
    <w:name w:val="Table Columns 4"/>
    <w:basedOn w:val="Tablanormal"/>
    <w:rsid w:val="004B01D3"/>
    <w:pPr>
      <w:jc w:val="center"/>
    </w:pPr>
    <w:rPr>
      <w:rFonts w:eastAsia="Times New Roman"/>
    </w:rPr>
    <w:tblPr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customStyle="1" w:styleId="hps">
    <w:name w:val="hps"/>
    <w:basedOn w:val="Fuentedeprrafopredeter"/>
    <w:rsid w:val="00A21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Cali, febrero de 2008</vt:lpstr>
    </vt:vector>
  </TitlesOfParts>
  <Company>Windows uE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Cali, febrero de 2008</dc:title>
  <dc:creator>WinuE</dc:creator>
  <cp:lastModifiedBy>DISENO</cp:lastModifiedBy>
  <cp:revision>2</cp:revision>
  <cp:lastPrinted>2008-11-22T17:20:00Z</cp:lastPrinted>
  <dcterms:created xsi:type="dcterms:W3CDTF">2013-10-03T21:42:00Z</dcterms:created>
  <dcterms:modified xsi:type="dcterms:W3CDTF">2013-10-03T21:42:00Z</dcterms:modified>
</cp:coreProperties>
</file>